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mlácení družky stráví pachatel ve vězení 13 let</w:t>
      </w:r>
    </w:p>
    <w:p>
      <w:pPr/>
      <w:r>
        <w:rPr/>
        <w:t xml:space="preserve">Ubytovna Areál v Ostravě je podle nájemníků celkem často dějištěm podobných situací, jako byly ty, které projednával krajský soud v Ostravě. Na lavici obžalovaných seděl Petr Sobecký, který měl 5 let mlátit svou družku. Vše se samozřejmě odehrávalo v opilosti, beze svědků a za velkého křiku. Družka několikrát musela vyhledat ošetření v nemocnici. </w:t>
      </w:r>
      <w:r>
        <w:rPr>
          <w:i w:val="1"/>
          <w:iCs w:val="1"/>
        </w:rPr>
        <w:t xml:space="preserve">"Jsou to rozličná zranění. Od prostých pohmožděnin, prasklého ušního bubínku až po zlomená žebra a krvácení do dutiny hrudní,"</w:t>
      </w:r>
      <w:r>
        <w:rPr/>
        <w:t xml:space="preserve"> popisuje události žalobce Michal Krol.</w:t>
      </w:r>
    </w:p>
    <w:p>
      <w:pPr/>
      <w:r>
        <w:rPr/>
        <w:t xml:space="preserve">U soudu vyšlo najevo, že napadání bylo oboustranné a v posledním případě dokonce volal policii sám obžalovaný. I jeho kamarád potvrdil, že po něm žena házela talíře a nebo mu rozbila o hlavu vázu. Jenže útoky obžalovaného končily zraněními. Jednou použil i popelník. Prý si to zasloužila. </w:t>
      </w:r>
      <w:r>
        <w:rPr>
          <w:i w:val="1"/>
          <w:iCs w:val="1"/>
        </w:rPr>
        <w:t xml:space="preserve">"Mrzí mě to, ale stala se věc. Ona mi systematicky ničila život," </w:t>
      </w:r>
      <w:r>
        <w:rPr/>
        <w:t xml:space="preserve">hájil se obžalovaný Petr Sobecký.</w:t>
      </w:r>
    </w:p>
    <w:p>
      <w:pPr/>
      <w:r>
        <w:rPr/>
        <w:t xml:space="preserve">Obžalovaný se zpovídal z celkem 6 útoků, za které mu soud vyměřil 13 let vězení i když byl ohrožen trestní sazbou 5-12 let. Skutky totiž rozdělil trest za neplacení alimentů na dítě, takže byl odsouzen za první 4 útoky na 7 let  a za další 2 na 6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89/za-mlaceni-druzky-stravi-pachatel-ve-vezeni-1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2026-06-18T06:44:13+02:00</dcterms:created>
  <dcterms:modified xsi:type="dcterms:W3CDTF">2026-06-18T06:44:13+02:00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