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Myslivecká soutěž pro děti Zlatá srnčí trofej</w:t>
      </w:r>
    </w:p>
    <w:p>
      <w:pPr/>
      <w:r>
        <w:rPr/>
        <w:t xml:space="preserve">Na Základní škole Zelená v Životicích se zúčastnilo 70 dětí myslivecké soutěže Zlatá srnčí trofej. Smyslem bylo, aby žáci zúročili roční vědomosti o přírodě a zvířatech, které v ní žijí.</w:t>
      </w:r>
    </w:p>
    <w:p>
      <w:pPr/>
      <w:r>
        <w:rPr/>
        <w:t xml:space="preserve">Okresní myslivecký spolek Karviná spolupracuje se školou dlouhodobě, a to ne náhodou. </w:t>
      </w:r>
    </w:p>
    <w:p>
      <w:pPr/>
      <w:r>
        <w:rPr/>
        <w:t xml:space="preserve">Jelikož je soutěž oblíbená a účastní se jí stále více havířovských dětí, podpořila ji finančně také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19/myslivecka-soutez-pro-deti-zlata-srnci-trof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2026-06-24T01:48:55+02:00</dcterms:created>
  <dcterms:modified xsi:type="dcterms:W3CDTF">2026-06-24T01:48:55+02:00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