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Opavané demonstrovali za záchranu obchodního domu</w:t>
      </w:r>
    </w:p>
    <w:p>
      <w:pPr/>
      <w:r>
        <w:rPr/>
        <w:t xml:space="preserve">Prvníobchodní dům v Československu, který přežil válku,komunismus i privatizaci. Místo,které důvěrně zná každý Opavan přestože sem už šest letnevkročil žádný zákazník. Firma, která budovu vlastní,  jenyní v insolvenci a legendární  Breda je na prodej. </w:t>
      </w:r>
    </w:p>
    <w:p>
      <w:pPr/>
      <w:r>
        <w:rPr/>
        <w:t xml:space="preserve">Tatobudova se nachází v privátním vlastnictví. Jetřeba tento fakt akceptovat. Problém je v tom, jak majitel sesvým majetkem zachází,“ postesklsi RomanUlbrich, který kvůli chátrající národní kulturní památcesvolala v Opavě demonstraci. Přišlo na ni asi pět stovek lidí.</w:t>
      </w:r>
    </w:p>
    <w:p>
      <w:pPr/>
      <w:hyperlink r:id="rId9" w:history="1">
        <w:r>
          <w:rPr/>
          <w:t xml:space="preserve"/>
        </w:r>
      </w:hyperlink>
      <w:r>
        <w:rPr/>
        <w:t xml:space="preserve">„Breda – tu zná každý Opavák, je tonaše dominanta!“ řekla nám žena, která na shromážděnípřišla.</w:t>
      </w:r>
    </w:p>
    <w:p>
      <w:pPr/>
      <w:r>
        <w:rPr/>
        <w:t xml:space="preserve">Dlouhodoběnevyužitá dominanta města, navržená slavným architektemLeopoldem Bauerem,musela být kvůli vypadávajícím skleněnýmvýplním obehnána lešením, problém je také s vodou uvnitř.</w:t>
      </w:r>
    </w:p>
    <w:p>
      <w:pPr/>
      <w:r>
        <w:rPr/>
        <w:t xml:space="preserve">„Zatékáníohrožovalo dřevěné obklady pod skleněnou kopulí ve dvoraně,které jsou jedním z nejhodnotnějších a nejautentičtějšíchprvků interiéru,“ popisujeVáclavHájek z  Národního památkového ústavu, který se dovnitřpodíval v rámci pravidelných kontrol.</w:t>
      </w:r>
    </w:p>
    <w:p>
      <w:pPr/>
      <w:r>
        <w:rPr/>
        <w:t xml:space="preserve">Zastavitdevastaciobjektu v centru Opavy, alenebudejednoduché:velkolepý obchodní dům za 55 milionů ale zatím nikdo koupitnechce. Důvod? Následovat by  musely několika násobně vyššíinvestice do oprav. PrimátorOpavy TomášNavrátil (ANO) ktomu řekl:</w:t>
      </w:r>
    </w:p>
    <w:p>
      <w:pPr/>
      <w:r>
        <w:rPr/>
        <w:t xml:space="preserve">„Myto hrubě odhadujeme na 300 – 500 mil. korun. Pokud bychompřistoupili na to, že bychom do takovéto investice pustili, takbychom museli zastavit naše plánované investiční rozvojovévěci.“ </w:t>
      </w:r>
    </w:p>
    <w:p>
      <w:pPr/>
      <w:r>
        <w:rPr/>
        <w:t xml:space="preserve">Organizátorakce Roman Ulbrich slibuje, že to nebyla poslední akce, která byna stav národní kulturní památky upozorňovala.  Rád by viděl ujednoho stolu všechny, kteří by mohli chátraní obchodního domuBreda zastavit.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6144/opavane-demonstrovali-za-zachranu-obchodniho-domu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2026-05-07T17:11:08+02:00</dcterms:created>
  <dcterms:modified xsi:type="dcterms:W3CDTF">2026-05-07T17:11:08+02:00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