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halda - ekologická zátěž Ostravy</w:t>
      </w:r>
    </w:p>
    <w:p>
      <w:pPr/>
      <w:r>
        <w:rPr/>
        <w:t xml:space="preserve">Heřmanická halda vznikala desítky let návozem </w:t>
      </w:r>
      <w:hyperlink r:id="rId9" w:history="1">
        <w:r>
          <w:rPr/>
          <w:t xml:space="preserve">hlušiny</w:t>
        </w:r>
      </w:hyperlink>
      <w:r>
        <w:rPr/>
        <w:t xml:space="preserve"> z </w:t>
      </w:r>
      <w:hyperlink r:id="rId10" w:history="1">
        <w:r>
          <w:rPr/>
          <w:t xml:space="preserve">Dolu Heřmanice</w:t>
        </w:r>
      </w:hyperlink>
      <w:r>
        <w:rPr/>
        <w:t xml:space="preserve">. Zabírá 65 hektarů městské části Slezská Ostrava, na výšku měří místy až 30 metrů. Říká se jí také ostravská sopka, kvůli termické aktivitě. Průběžně dochází k neřízenému hoření uhlí, které je tam obsaženo. Do ovzduší se tak dostává tisíce tun jedovatých látek a obrovské množství tepla. K likvidaci 30 milionů tun hlušiny byla zprovozněna separační linka.</w:t>
      </w:r>
    </w:p>
    <w:p>
      <w:pPr/>
      <w:r>
        <w:rPr/>
        <w:t xml:space="preserve">“Surovina se v lince separuje na dva produkty. Uhelný, který se prodává do energetiky a teplárenství a na druhé straně vzniká kamenivo zbavené hořlavé složky, které je z malého procenta užíváno  v silničním hospodářství a větší část je vrácena na rekultivaci toho území,” říká technický ředitel Petr Gřunděl.</w:t>
      </w:r>
    </w:p>
    <w:p>
      <w:pPr/>
      <w:r>
        <w:rPr/>
        <w:t xml:space="preserve">Spuštění samotné likvidace ostravské haldy předcházely propočty a projektová dokumentace  Vysoké školy báňské - Technické univerzity. Odhadované množství zbytkového uhlí v hlušině je ale oproti předpokladu nižší. </w:t>
      </w:r>
    </w:p>
    <w:p>
      <w:pPr/>
      <w:r>
        <w:rPr/>
        <w:t xml:space="preserve">“A proto jsme se s odkazem na ekonomické aspekty domluvili se státem, krajem a Ostravou je nutné zrychlit kroky k likvidaci této ekologické zátěže a nejlepším řešením je přímá správa našeho zařízení s. p. Diamo,” doplnil technický ředitel. </w:t>
      </w:r>
    </w:p>
    <w:p>
      <w:pPr/>
      <w:r>
        <w:rPr/>
        <w:t xml:space="preserve">“Napsali jsme na ministerstvo, máme odpověď od bývalé ministryně průmyslu a obchodu, že stát podpoří projekt. Jednalo by se odkoupení nebo pronájem zařízení státním podnikem Diamo od Ostravské těžební,” okomentovala plánovanou transakci Jarmila Uvírová (ANO), náměstkyně hejtmana MS kraje.</w:t>
      </w:r>
    </w:p>
    <w:p>
      <w:pPr/>
      <w:r>
        <w:rPr/>
        <w:t xml:space="preserve">O formách správcovství nad separační linkou, která likviduje heřmanickou haldu probíhají velmi intenzivní jednání mezi Ostravskou těžební a státním podnikem Diamo.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63/hermanicka-halda--ekologicka-zatez-ostravy" TargetMode="External"/><Relationship Id="rId9" Type="http://schemas.openxmlformats.org/officeDocument/2006/relationships/hyperlink" Target="https://cs.wikipedia.org/wiki/Hlu%C5%A1ina" TargetMode="External"/><Relationship Id="rId10" Type="http://schemas.openxmlformats.org/officeDocument/2006/relationships/hyperlink" Target="https://cs.wikipedia.org/wiki/D%C5%AFl_He%C5%99m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2026-06-20T00:08:35+02:00</dcterms:created>
  <dcterms:modified xsi:type="dcterms:W3CDTF">2026-06-20T00:08:35+02:00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