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28.5.2019,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připravily konferenci o udržitelném rozvoji</w:t>
      </w:r>
    </w:p>
    <w:p>
      <w:pPr/>
      <w:r>
        <w:rPr/>
        <w:t xml:space="preserve">KonferenciO cílech trvale udržitelného rozvoje uspořádalo Opavskézastupitelstvo dětí a mládeže. Publikum tvořili žáci střednícha základních škol, kterým není lhostejné, jakým směrem seživot na Zemi ubírá.</w:t>
      </w:r>
    </w:p>
    <w:p>
      <w:pPr/>
      <w:r>
        <w:rPr/>
        <w:t xml:space="preserve"> „Jási myslím, že v poslední době vztah k životnímuprostředí zesílil. Dokladem tohojsou demonstrace pořádané GretouThurnberg. Určitě vliv člověkana životní prostředí vnímáme mnohem razantnějia dynamičtěji než kdy dřív,“ říká jeden z organizátorůTadeášBrída, předseda Opavského zastupitelstva dětí a mládeže.</w:t>
      </w:r>
    </w:p>
    <w:p>
      <w:pPr/>
      <w:r>
        <w:rPr/>
        <w:t xml:space="preserve">Naúvod zazněla přednáška o Agendě  Organizace spojených národů,která si vytýčila celkem 17 oblastí, ve kterých by se mělypostoje lidstva změnit: jde třeba o snížení počtu lidížijících v chudobě, zamezení plýtvání potravinami nebozamyšlení se nad znečišťováním moří či změnou klimatu.</w:t>
      </w:r>
    </w:p>
    <w:p>
      <w:pPr/>
      <w:r>
        <w:rPr/>
        <w:t xml:space="preserve">„Mladílidé, středoškoláci, jsou nastupující generací,která se bude v příštích dekádách dostávat dorozhodujících funkcí. Jim na tom světě bude záležet a věřím,že to  tadydokáží rozpohybovat, doufejme,“ dodal</w:t>
      </w:r>
      <w:r>
        <w:rPr>
          <w:u w:val="single"/>
        </w:rPr>
        <w:t xml:space="preserve">M</w:t>
      </w:r>
      <w:r>
        <w:rPr/>
        <w:t xml:space="preserve">ichalBroža z Informačního centra OSN v Praze.</w:t>
      </w:r>
    </w:p>
    <w:p>
      <w:pPr/>
      <w:r>
        <w:rPr/>
        <w:t xml:space="preserve">Svýmvystoupením přispěli také studenti: mluvilitřeba o světelném znečištění, rovnosti muží a žen,  únikutepla z budov. nebo o životě veznečištěných mořích.  Součástí konference byly také workshopy, které  doplňovaly jednotlivá témata. </w:t>
      </w:r>
      <w:r>
        <w:rPr>
          <w:u w:val="single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197/deti-pripravily-konferenci-o-udrzitelnem-rozv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2026-06-15T07:26:18+02:00</dcterms:created>
  <dcterms:modified xsi:type="dcterms:W3CDTF">2026-06-15T07:26:18+02:00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