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6.6.2019,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Známky Regionální potravina roku jsou rozdány</w:t>
      </w:r>
    </w:p>
    <w:p>
      <w:pPr/>
      <w:r>
        <w:rPr/>
        <w:t xml:space="preserve">Soutěž je projektem ministerstva zemědělství a má podpořit malé a střední zemědělce a producenty potravin v Česku. Letos už proběhla po desáté a značku Regionální potravina si vysloužil například Hlavnický tvaroh z farmy, Trvanlivé tyčinky CIBULOVÉ, Libavský MED KVĚTOVÝ, Větrník s čokoládovou polevou-bez lepku, Zelí s jablky a křenem a také FARMÁŘSKÉ Brambůrky česnekové. Značek bylo ale uděleno daleko více a samotní hodnotitelé přiznali, že kvalita výrobků byla velmi vysoká. </w:t>
      </w:r>
    </w:p>
    <w:p>
      <w:pPr/>
      <w:r>
        <w:rPr/>
        <w:t xml:space="preserve">“Letošní ročník byl jiný v tom, že se přihlásilo dost nových výrobců, kteří se jindy nehlásili. </w:t>
      </w:r>
    </w:p>
    <w:p>
      <w:pPr/>
      <w:r>
        <w:rPr/>
        <w:t xml:space="preserve">My, jako koordinátoři, je propagujeme, jezdíme na 16 ochutnávek, kde dáváme veškeré výrobky ochutnat, lidé se mohou s výrobci setkat, vydáváme propagační materiály. Slavnostní vyhlášení proběhne na akci Jak šmakuje Moravskoslezsko,” řekl Lukáš Vacek, koordinátor soutěže Regionální potravina MS kraje.</w:t>
      </w:r>
    </w:p>
    <w:p>
      <w:pPr/>
      <w:r>
        <w:rPr/>
        <w:t xml:space="preserve">Všechny produkty přihlášené do soutěže musí splnit několik podmínek. Především je nutné, aby 70 procent z výrobku tvořily místní suroviny a ta základní musí být tuzemského původu.</w:t>
      </w:r>
    </w:p>
    <w:p>
      <w:pPr/>
      <w:r>
        <w:rPr/>
        <w:t xml:space="preserve">Letos bylo úspěšných 11 výrobků. Čtyři roky se budou pyšnit značkou regionální potravina.  </w:t>
      </w:r>
    </w:p>
    <w:p>
      <w:pPr/>
      <w:r>
        <w:rPr/>
        <w:t xml:space="preserve">“Výběr byl skutečně těžký, protože naši výrobci se každý rok zlepšují a není to jen o chutí, ale i o kvalitě a o použitých surovinách, obalech a výrobě. Myslím, že komise se svého úkolu zhostila velmi dobře a vybrali jsme to nej,” okomentovala kvalitu přihlášených výrobků Jarmila Uvírová (ANO), náměstkyně hejtmana.</w:t>
      </w:r>
    </w:p>
    <w:p>
      <w:pPr/>
      <w:r>
        <w:rPr/>
        <w:t xml:space="preserve">Výrobky soutěží v devíti kategoriích, od masných výrobků, přes cukrářské, pekařské, alkoholické a nealkoholické nápoje, mléčné výrobky...až po ovoce a zeleninu v čerstvé nebo zpracované formě. Z devíti kategorií nebyla vyhlášena jen jedna, a to kategorie masných trvanlivých výrobků. Tři produkty získaly cenu hejtman MS kraje. </w:t>
      </w:r>
    </w:p>
    <w:p>
      <w:pPr/>
      <w:r>
        <w:rPr/>
        <w:t xml:space="preserve">“Co mi utkvělo na jazyku, tak to byl Skřečoňský žabák, bylo to oceněné pivo ve své kategorii  a na druhém místě se umístila dvanáctka polotmavý ležák Skřečoňský žabák,” řekla s úsměvem náměstkyně hejtmana Uvírová. </w:t>
      </w:r>
    </w:p>
    <w:p>
      <w:pPr/>
      <w:r>
        <w:rPr/>
        <w:t xml:space="preserve">“Je to jedenáctka světlá, hořká, hluboce prokvašená. Tím, že jsme už nějakou dobu na trhu, tak už nás zná hodně lidí, takže pomalu rozšiřujeme a prodává se víc a víc,” řekl David Janoszowski, spolumajitel pivovaru Skřečoňský žabák.</w:t>
      </w:r>
    </w:p>
    <w:p>
      <w:pPr/>
      <w:r>
        <w:rPr/>
        <w:t xml:space="preserve">Cenu hejtmana získal v kategorii Pekařské výrobky Ovesný hrníček s jablky a skořicí BEZ LEPKU od společnosti SEMIX PLUSO. </w:t>
      </w:r>
    </w:p>
    <w:p>
      <w:pPr/>
      <w:r>
        <w:rPr/>
        <w:t xml:space="preserve">“To je prakticky cereální pochoutka, taková dobrota. Je to sypká směs, kterou smícháte s vodou, dáte do mikrovlnné trouby v hrníčku za tři minuty upečete velice chutnou bábovičku. Sledujeme, že roste sortiment kaší. Lidé mají rádi kaše, zvykají si na ně, takže toto je taková alternativa k ovesné kaši, protože ten hrníček je ovesný, je bezlepkový a chutná skvěle,” okomentovala výrobek Gabriela Salichová, marketingová ředitelka SEMIX PLUSO, s.r.o.</w:t>
      </w:r>
    </w:p>
    <w:p>
      <w:pPr/>
      <w:r>
        <w:rPr/>
        <w:t xml:space="preserve">Regionální potraviny se v Česku vybírají už od roku 2010. Cílem je propagovat kvalitní pokrmy českých výrobců. Letošní vítězové budou vyhlášeni na akci Jak šmakuje MS 10. srpna v Karlově Studánce.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272/eko-magazin-znamky-regionalni-potravina-roku-jsou-rozd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2026-08-21T07:10:11+02:00</dcterms:created>
  <dcterms:modified xsi:type="dcterms:W3CDTF">2026-08-21T07:10:11+02:00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