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9.6.2019,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Od 9. června platí změn v autobusové dopravě v MSK</w:t>
      </w:r>
    </w:p>
    <w:p>
      <w:pPr/>
      <w:r>
        <w:rPr/>
        <w:t xml:space="preserve">Loňský 9. prosinec a letošní 9. červen. Dvě podobná data, kdy se kromě změn v jízdních řádech na linkách Moravskoslezského kraje objevují nové autobusy. "Je to v oblastech Opavska a Vítkovska, kde nově nastupuje ČSAD Vsetín. Je to také v oblasti Frýdeckomístecka, kde staronově nastupuje ČSAD Frýdek-Místek. A je to v oblasti Bílovecka, kde nastupuje Transdev místo Arrivy," vysvětluje náměstek hejtmana MS kraje pro dopravu Jakub Unucka (ODS).</w:t>
      </w:r>
    </w:p>
    <w:p>
      <w:pPr/>
      <w:r>
        <w:rPr/>
        <w:t xml:space="preserve">Největší změny čekají cestující na Opavsku, kde kromě nových autobusů i řidičů budou zastávky na nových místech. "Autobusy z Opavy nebudou nově vyjíždět ze zastávky TQM Bílovecká, ale až od východního nádraží. Zastávka před TQM bude zrušena," říká jednatel společnosti KODIS Aleš Stejskal.</w:t>
      </w:r>
    </w:p>
    <w:p>
      <w:pPr/>
      <w:r>
        <w:rPr/>
        <w:t xml:space="preserve">Se změnou dopravců nijak nesouvisí změny v oblasti tarifů - cestující se tak nemusí obávat navýšení jízdného ani dalších změn. "Cestující, kteří vlastní kartu TQM, tak ta nadále zůstává v platnosti. Vůbec nic se na její platnosti nemění," upřesňuje Aleš Stejskal.</w:t>
      </w:r>
    </w:p>
    <w:p>
      <w:pPr/>
      <w:r>
        <w:rPr/>
        <w:t xml:space="preserve">Kvůli odchodu dopravce Arriva bohužel mizí z regionu linky, které společnost provozovala na své komerční riziko, tedy turistické spoje. Kraj ale předpokládá, že například spoj z Ostravy na Bílou, který 9. června skončí, vezme některý z dopravců. Naopak linka z Ostravy na Ráztoku bude posílena a v reakci na zájem turistů vznikne linka 266 - z Opavy do Leskovce nad Moravicí na přehradu Slezská Harta. Víkendový spoj bude jezdit od května do konce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291/dopravni-revue-od-9-cervna-plati-zmen-v-autobusove-doprave-v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2026-06-15T04:46:10+02:00</dcterms:created>
  <dcterms:modified xsi:type="dcterms:W3CDTF">2026-06-15T04:46:10+02:00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