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11.6.2019,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řeší s obcemi peníze na sociální služby</w:t>
      </w:r>
    </w:p>
    <w:p>
      <w:pPr/>
      <w:r>
        <w:rPr/>
        <w:t xml:space="preserve">Proč je důležité financovat sociální služby společně - to se snaží představitelům 16 obcí, pro které je Nový Jičín úřadem s rozšířenou působností, vysvětlit vedoucí sociálního odboru městského úřadu už dva roky. Teď by se jednání měla chýlit ke konci.   </w:t>
      </w:r>
    </w:p>
    <w:p>
      <w:pPr/>
      <w:r>
        <w:rPr/>
        <w:t xml:space="preserve">“My tu máme síť sociálních služeb, kterou máme definovanou v komunitním plánu, ale ty sociální služby jsou využívány i občany ve správním obvodu a je potřeba to financování systémově a smysluplně uchopit,” uvedla Daniela Susíková, vedoucí odboru sociálních věcí, MěÚ Nový Jičín.</w:t>
      </w:r>
    </w:p>
    <w:p>
      <w:pPr/>
      <w:r>
        <w:rPr/>
        <w:t xml:space="preserve">Nový Jičín na podporu sociálních služeb vyčlenil pro letošní rok 6 milionů korun. za pomoci analýz  se snaží definovat výši částky, kterou by měly přispět okolní obce, jejichž obyvatelé tyto služby využívají.</w:t>
      </w:r>
    </w:p>
    <w:p>
      <w:pPr/>
      <w:r>
        <w:rPr/>
        <w:t xml:space="preserve">“My to vnímáme absolutně pozitivně, nám to vlastně ulehčí práci,” sdělil Miroslav Klimpar (bez pol. příslušnosti za KDU-ČSL), místostarosta Starého Jičína. </w:t>
      </w:r>
    </w:p>
    <w:p>
      <w:pPr/>
      <w:r>
        <w:rPr/>
        <w:t xml:space="preserve">“Já osobně jsem pro, abychom se podíleli na financování sociálních služeb, protože je potřeba se postarat o ty občany, kteří tyto služby potřebují,” přidal se Zdeněk Kelnar (SNK pro rozvoj obce), starosta Hostašovic. </w:t>
      </w:r>
    </w:p>
    <w:p>
      <w:pPr/>
      <w:r>
        <w:rPr/>
        <w:t xml:space="preserve">“Povinností zadavatelské role je například hradit třicet procent oprávněné ztráty, ale jsou zde obce, které nemají žádnou zadavatelskou roli a přesto jejich občané využívají sociální služby,” reagoval Jiří Navrátil (KDU-ČSL), náměstek hejtmana MSK.</w:t>
      </w:r>
    </w:p>
    <w:p>
      <w:pPr/>
      <w:r>
        <w:rPr/>
        <w:t xml:space="preserve">V Moravskoslezském kraji je 199 poskytovatelů sociálních služeb, kteří nabízí více než 600 různých druhů pomoci.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307/novy-jicin-resi-s-obcemi-penize-na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2026-06-15T08:48:08+02:00</dcterms:created>
  <dcterms:modified xsi:type="dcterms:W3CDTF">2026-06-15T08:48:08+02:00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