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dětí na SŠ gastronomie, oděvnictví a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10/studuj-u-nas-den-deti-na-ss-gastronomie-odevnictvi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