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sezóny v Beskydském rehabilitačním centru</w:t>
      </w:r>
    </w:p>
    <w:p>
      <w:pPr/>
      <w:r>
        <w:rPr/>
        <w:t xml:space="preserve">“My připomínáme jednak to, že žijeme, to není tak samozřejmé, a patří tato akce určitě i našim pacientům a zaměstnancům. My jsme letos v dubnu obhájili, nebo znovu jsme dokázali udělat akreditaci, takže tím bych chtěl i našim zaměstnancům, mým kolegům a kolegyním moc poděkovat,” uvedl Milan Bajgar, ředitel Beskydského rehabilitačního centra.   </w:t>
      </w:r>
    </w:p>
    <w:p>
      <w:pPr/>
      <w:r>
        <w:rPr/>
        <w:t xml:space="preserve">Rehabilitační centrum je také významným partnerem pro samotnou obec Čeladná, nejen jako výrazný zaměstnavatel, ale právě i jako pořadatel kulturních a společenských událostí. </w:t>
      </w:r>
    </w:p>
    <w:p>
      <w:pPr/>
      <w:r>
        <w:rPr/>
        <w:t xml:space="preserve">“Beskydské rehabilitační centrum pořádá spoustu akcí v průběhu roku a tato je určitým vrcholem. Je to tu dnes pro všechny věkové kategorie a myslím si, že k jaru a k začátku léta také patří více kulturních akcí,” podotkla Martina O’Reilly, předsedkyně kulturní komise Čeladné. </w:t>
      </w:r>
    </w:p>
    <w:p>
      <w:pPr/>
      <w:r>
        <w:rPr/>
        <w:t xml:space="preserve">Návštěvníci této slavnosti se mohli těšit na koncert skupiny ABBA CZ revival a také na kapelu, která vzdala hold Waldemaru Matuškovi. Nicméně nechyběla ani vzpomínka na jednoho regionálního rodáka - světově proslulého sochaře. </w:t>
      </w:r>
    </w:p>
    <w:p>
      <w:pPr/>
      <w:r>
        <w:rPr/>
        <w:t xml:space="preserve">“My jsme využili i toho, že velký rodák z Frenštátu pod Radhoštěm Albín Polášek má 140. výročí narození, takže jsme ho tu dnes pozvali,” pousmál se ředitel rehabilitačního centra. </w:t>
      </w:r>
    </w:p>
    <w:p>
      <w:pPr/>
      <w:r>
        <w:rPr/>
        <w:t xml:space="preserve">Umělec symbolicky dorazil v rámci komponovaného pořadu Na slovíčko s Albínem Poláškem. Program akce byl pro všechny věkové kategorie, a tak v lázeňském areálu nechyběla ani herní zóna pro děti s malováním na obličej.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6325/otevreni-sezony-v-beskydskem-rehabilitacn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2026-06-28T08:48:42+02:00</dcterms:created>
  <dcterms:modified xsi:type="dcterms:W3CDTF">2026-06-28T08:48:42+02:00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