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17.6.2019,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Bruntálským Dnům města 2019 přálo počasí</w:t>
      </w:r>
    </w:p>
    <w:p>
      <w:pPr/>
      <w:r>
        <w:rPr/>
        <w:t xml:space="preserve"> Pátečníprogram byl zejména ve znamení 30. výročí založení tanečníhosouboru Stonožka, který patří k nejúspěšnějšímtanečním souborům v republice. Na své si však přišliurčitě všichni, na pódiích se vystřídali interpreti snad všechžánrů. Všechny vystupující ani nelze vyjmenovat.</w:t>
      </w:r>
    </w:p>
    <w:p>
      <w:pPr/>
      <w:r>
        <w:rPr/>
        <w:t xml:space="preserve">„Uslyšímebluegrass, poslechneme si jazz, budeme vidět krásnou bluesovouzpěvačku z USA, budeme tady mít skvělé hosty, bude tadyMarcel Woodmann a taky tady budou děvčata Tara Fuki s vystoupením,což je velmi netradiční vystoupení vážné hudby v nevážnémpodání,“ přibližuje Alena Pajkošová, vedoucí Odděleníkultury MěÚ Bruntál.</w:t>
      </w:r>
    </w:p>
    <w:p>
      <w:pPr/>
      <w:r>
        <w:rPr/>
        <w:t xml:space="preserve">„Jenádherný den a město Bruntál slaví své Dny města, Chtěl bychpoděkovat organizátorům a současně pozvat širokou veřejnost,aby se přišli podívat,“ dodává starosta Bruntálu Petr Rys(STAN). </w:t>
      </w:r>
    </w:p>
    <w:p>
      <w:pPr/>
      <w:r>
        <w:rPr/>
        <w:t xml:space="preserve">Městskéslavnosti nebyli jenom záležitostí obyvatel Bruntálu, sjeli se naně lidé ze široka daleka.  Nechyběly ani významné osobnosti.  </w:t>
      </w:r>
    </w:p>
    <w:p>
      <w:pPr/>
      <w:r>
        <w:rPr/>
        <w:t xml:space="preserve">„Aťse dobře baví a ať se Bruntál a celý bruntálský okresrozvíjí,“ přeje senátor Ladislav Václavec (ANO).</w:t>
      </w:r>
    </w:p>
    <w:p>
      <w:pPr/>
      <w:r>
        <w:rPr/>
        <w:t xml:space="preserve">„Jábych chtěl popřát všem Bruntalákům ať jsou hlavně zdraví amají se dobře a věřím, že město Bruntál se bude dálrozvíjet, tak jak se rozvíjí,“ doplňuje náměstek hejtmana MSkraje  Jan Krkoška.</w:t>
      </w:r>
    </w:p>
    <w:p>
      <w:pPr/>
      <w:r>
        <w:rPr/>
        <w:t xml:space="preserve">„Aťsi to tady všichni užijí, počasí nám vyšlo nádherně, tak aťse všichni baví,“ dodává poslanec Michal Ratiborský (ANO).</w:t>
      </w:r>
    </w:p>
    <w:p>
      <w:pPr/>
      <w:r>
        <w:rPr/>
        <w:t xml:space="preserve">NaDny města přijeli a své zdravice přednesli zástupci všechpartnerských měst. Tak je tomu ostatně každý rok.</w:t>
      </w:r>
    </w:p>
    <w:p>
      <w:pPr/>
      <w:r>
        <w:rPr/>
        <w:t xml:space="preserve">„Tentorok podle mě je dvacátý první rok družby mezi oběma městy.Družba probíhá nejen mezi poslanci a zástupci měst, ale i mezidětmi, knihovnami. Je to nejen družba, ale je to podle násbratrské město Bruntál,“ hodnotí vedoucí delegace Štúrova(SK) Gabriel Szalatnayi.</w:t>
      </w:r>
    </w:p>
    <w:p>
      <w:pPr/>
      <w:r>
        <w:rPr/>
        <w:t xml:space="preserve">K nejslavnostnějšímchvílím celých oslav  patřilo udělení titulu Osobnost města.Za mimořádný přínos k družebním vztahům jejobdržely Jana Haberlandz Büdingenu a Kornelia Slabáková ze Štúrova.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6371/bruntalskym-dnum-mesta-2019-pralo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2026-05-19T14:53:13+02:00</dcterms:created>
  <dcterms:modified xsi:type="dcterms:W3CDTF">2026-05-19T14:53:13+02:00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