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Myslivecká výstava se setkala s velkým ohlasem</w:t>
      </w:r>
    </w:p>
    <w:p>
      <w:pPr/>
      <w:r>
        <w:rPr/>
        <w:t xml:space="preserve">Návštěvníci si mohli prohlédnout desítky trofejí a seznámit se blíže s prací myslivců. Připraven byl bohatý doprovodný program, který se setkal s velkým ohlasem. Podrobnější reportáž z výstavy Vám přineseme v některém z prázdninových vydání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78/myslivecka-vystava-se-setkala-s-velkym-oh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2026-05-14T17:17:58+02:00</dcterms:created>
  <dcterms:modified xsi:type="dcterms:W3CDTF">2026-05-14T17:17:58+02:00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