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21.6.2019,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 se zapojil do olympijského běhu</w:t>
      </w:r>
    </w:p>
    <w:p>
      <w:pPr/>
      <w:r>
        <w:rPr/>
        <w:t xml:space="preserve"> Také lidé v Krnově se zapojili do celorepublikových oslav mezinárodního olympijského dne. Na start olympijského běhu dorazila do areálu SVČ  stovka běžců.      „Mydneska tady máme 3 kategorie, je to pro ty nejmenší děti od 0 do10 let, potom od 10 do 15 let. Ti mají vlastně trať tady kolemSVČ, no a ta hlavní kategorie běží vlastně okruh 5,6 km. Tatrasa není dlouhá. nicméně je náročná, protože se běžínahoru, nebo ta první část je docela kopcovitá, potom se běžírovinka a pak z kopce,“ říkáředitelka SVČ Krnov a hlavní pořadatelka Veronika Kozlíková.</w:t>
      </w:r>
    </w:p>
    <w:p>
      <w:pPr/>
      <w:r>
        <w:rPr/>
        <w:t xml:space="preserve">„Troškuje míň dětí, bych řekl, ale u dospělých ty přihlášky jsouzhruba stejné. Do toho našeho regionu, my jsme tady dost vpohraničí, se nedaří lákat větší počet závodníků, tak jakbylo teď v Olomouci třeba na půlmaraton. To už je jiná ligapotom,“ hodnotí Jan Hrouza, bývalý předseda Klubu orientačníchsportů.</w:t>
      </w:r>
    </w:p>
    <w:p>
      <w:pPr/>
      <w:r>
        <w:rPr/>
        <w:t xml:space="preserve">VKrnově olympijský běh, ve kterém nejde o výhru, ale o to sehýbat a hlavně pro radost, uspořádal klub orientačních sportůspolu se střediskem volného času. Odměny tak v cíli dostalivšichni zúčastnění.</w:t>
      </w:r>
    </w:p>
    <w:p>
      <w:pPr/>
      <w:r>
        <w:rPr/>
        <w:t xml:space="preserve">Anketa:účastníci olympijského běhu</w:t>
      </w:r>
    </w:p>
    <w:p>
      <w:pPr/>
      <w:r>
        <w:rPr/>
        <w:t xml:space="preserve">„Měto strašně bavilo, dobře se mi běhalo a bylo to takové, tenpovrch byl strašně měkký se mi zdál,“ říká vítěznejmladší kategorie Honza Herudek</w:t>
      </w:r>
    </w:p>
    <w:p>
      <w:pPr/>
      <w:r>
        <w:rPr/>
        <w:t xml:space="preserve">„Běželose mi dobře, ale nějak extra jsem netrénoval, já jsem si to šelzaběžet jen tak pro srandu a nečekal jsem, že vyhraju. Tam byljeden kluk, který byl přede mnou a já jsem ho chtěl předběhnouta nakonec se mi to povedlo,“ hodnotí vítěz kategorie do 15 letTadeáš Donátek.</w:t>
      </w:r>
    </w:p>
    <w:p>
      <w:pPr/>
      <w:r>
        <w:rPr/>
        <w:t xml:space="preserve">„Jájsem se připravovala pouze plaváním, protože závodně plavu.Běhat jsem zatím letos ještě neběhala, ale trať byla dobrá,“dodává vítězka kategorie dívek do 15 let Lenka Martínková</w:t>
      </w:r>
    </w:p>
    <w:p>
      <w:pPr/>
      <w:r>
        <w:rPr/>
        <w:t xml:space="preserve">„Nejtěžšíúsek to určitě byly tady ty kopečky hned ze začátku anepřipravoval, trénuju každý den, dělám závodní atletiku,takže . Jsem velice spokojený, zatím nevím čas ani, ale lonijsem zaběhl 1:20 minut tady, tak doufám, že to bude zlepšení,“hodnotí vítěz hlavní mužské kategorie David Špok. </w:t>
      </w:r>
    </w:p>
    <w:p>
      <w:pPr/>
      <w:r>
        <w:rPr/>
        <w:t xml:space="preserve">„Začátekbyl takový trochu složitější, ty kopce mám nerada, ale jinaksuper trať byla, suchá, parádní, byli tahouni parádní, takžejá si nestěžuju,“ říkávítězka hlavní kategorie žen Lucie Vikartovská.</w:t>
      </w:r>
    </w:p>
    <w:p>
      <w:pPr/>
      <w:r>
        <w:rPr/>
        <w:t xml:space="preserve">Vrámci Olympijského běhu účastníci neběží jen pro sebe, částze startovného jde na podporu charitativní činnosti Českéolympijské nadace, která umožňuje sportovat dětem ze sociálněznevýhodněných rodin. Loni bylo takto darováno přes 350 000korun.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6452/krnov-se-zapojil-do-olympijskeho-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2026-05-18T01:49:42+02:00</dcterms:created>
  <dcterms:modified xsi:type="dcterms:W3CDTF">2026-05-18T01:49:42+02:00</dcterms:modified>
</cp:coreProperties>
</file>

<file path=docProps/custom.xml><?xml version="1.0" encoding="utf-8"?>
<Properties xmlns="http://schemas.openxmlformats.org/officeDocument/2006/custom-properties" xmlns:vt="http://schemas.openxmlformats.org/officeDocument/2006/docPropsVTypes"/>
</file>