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24.6.2019,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trolejbuse cestující zaplatí bankovní kartou</w:t>
      </w:r>
    </w:p>
    <w:p>
      <w:pPr/>
      <w:r>
        <w:rPr/>
        <w:t xml:space="preserve">Pokudcestujete v Opavě hromadnou dopravou, musíte myslet na to,abyste u sebe měli patřičný obnos v mincích. Zatímco dříve prodával jízdenky ve voze průvodčí, nyní todělá automat. To se ale změní: zapár dní budemožné  zaplatit jízdenku bankovní kartou. Stejně, jako třebav Ostravě nebo v Praze.</w:t>
      </w:r>
    </w:p>
    <w:p>
      <w:pPr/>
      <w:r>
        <w:rPr/>
        <w:t xml:space="preserve">„Bankovníkarty by měly začít fungovat od začátku července. Nechtěl bychtvrdit, že od prvního, protože se nám zpozdily dodávkyterminálů.Takžezačátek července by se dal brát jako pevnějšítermín,“ informujePavelGebauer, ředitel Městského dopravního podniku Opava</w:t>
      </w:r>
    </w:p>
    <w:p>
      <w:pPr/>
      <w:hyperlink r:id="rId9" w:history="1">
        <w:r>
          <w:rPr/>
          <w:t xml:space="preserve"/>
        </w:r>
      </w:hyperlink>
      <w:r>
        <w:rPr/>
        <w:t xml:space="preserve">Terminály pro bezkontaktní odbavenícestujících s pomocí bankovní karty budou k dispozicina 11  trolejbusových linkách, ve 33 vozech. Autobusyby mohly přijít na řadu příští rok poté, co se nový systémplatby vyzkouší v pilotním projektu.  </w:t>
      </w:r>
    </w:p>
    <w:p>
      <w:pPr/>
      <w:r>
        <w:rPr/>
        <w:t xml:space="preserve">„Jedenvůz trvá namontovat 2-3 hodiny a nyní máme asi polovinu vozůnamontovaných, říká mistr údržbyMiroslav Kubáň.</w:t>
      </w:r>
    </w:p>
    <w:p>
      <w:pPr/>
      <w:r>
        <w:rPr/>
        <w:t xml:space="preserve">Užod května mají majitelé chytrých telefonů možnost zakoupit sijízdenku s pomocí mobilní aplikace  Opavská jízdenka. Zapřepravu takto dosud zaplatilo 2,500 cestujících.</w:t>
      </w:r>
    </w:p>
    <w:p>
      <w:pPr/>
      <w:r>
        <w:rPr/>
        <w:t xml:space="preserve">Hotovostbudou moci cestující v městské dopravě využívat ještědo poloviny příštího roku. Pak  automaty na mince z vozůzmizí a nákup za hotové se bude realizovat jinak.</w:t>
      </w:r>
    </w:p>
    <w:p>
      <w:pPr/>
      <w:r>
        <w:rPr/>
        <w:t xml:space="preserve">„Jsouve hře dvě možné varianty: buďlight karty nebo obyčejné papírové jízdenky s čárkovýmnebo QR kódem,“ doplňuje Gebauer.</w:t>
      </w:r>
    </w:p>
    <w:p>
      <w:pPr/>
      <w:r>
        <w:rPr/>
        <w:t xml:space="preserve">Odzačátku července cestující musí počítat ještě s dalšízměnou: po 7 letech dojde ke zdražení základního jízdného odvě koruny , a to na15 korun. S tím, že cestující, kteří budou využívatplatbu bankovní kartou či kartouODIS zaplatí méně - 13  nebo  12korun.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465/v%C2%A0trolejbuse-cestujici-zaplati-bankovni-kartou"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2026-06-18T08:14:00+02:00</dcterms:created>
  <dcterms:modified xsi:type="dcterms:W3CDTF">2026-06-18T08:14:00+02:00</dcterms:modified>
</cp:coreProperties>
</file>

<file path=docProps/custom.xml><?xml version="1.0" encoding="utf-8"?>
<Properties xmlns="http://schemas.openxmlformats.org/officeDocument/2006/custom-properties" xmlns:vt="http://schemas.openxmlformats.org/officeDocument/2006/docPropsVTypes"/>
</file>