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v Havířově se nelíbí nové nájemní podmínky</w:t>
      </w:r>
    </w:p>
    <w:p>
      <w:pPr/>
      <w:r>
        <w:rPr/>
        <w:t xml:space="preserve">Vystěhovat neplatiče soudní cestou je zdlouhavé a nákladné. Proto se radnice v Havířově rozhodla, že nájemníci se smlouvou na dobu určitou, musí zaplatit za notářský zápis. Tím nájemník souhlasí s případným exekučním řešením. To se ale některým lidem nelíbí.</w:t>
      </w:r>
    </w:p>
    <w:p>
      <w:pPr/>
      <w:r>
        <w:rPr/>
        <w:t xml:space="preserve">“Je to vydírání. Když mi někdo napíše oficiální dopis, že buď zaplatím a podepíšou mi další nájemní smlouvu, nebo nezaplatím a můžu jít, tak je to vydírání,” řekla jedna nájemnice.</w:t>
      </w:r>
    </w:p>
    <w:p>
      <w:pPr/>
      <w:r>
        <w:rPr/>
        <w:t xml:space="preserve">“Vždy jsem platil, nikdy jsem nedlužil ani korunu. A teď mám někomu platit? Pro mě to je likvidační a nátlak,” dodal starší muž.</w:t>
      </w:r>
    </w:p>
    <w:p>
      <w:pPr/>
      <w:r>
        <w:rPr/>
        <w:t xml:space="preserve">Město tvrdí, že obavy lidí jsou zbytečné.</w:t>
      </w:r>
    </w:p>
    <w:p>
      <w:pPr/>
      <w:r>
        <w:rPr/>
        <w:t xml:space="preserve">“Neznamená to automaticky, že člověk měsíc nezaplatí nájemné a okamžitě na něho půjde exekutor. To není pravda. I my musíme dodržovat platné zákony. Pravděpodobně bude muset vzniknou tříměsíční dluh, abychom mohli uplatnit tuto položku,” vysvětlil zastupitel a jednatel společnosti MRA Róbert Masarovič (ANO).</w:t>
      </w:r>
    </w:p>
    <w:p>
      <w:pPr/>
      <w:r>
        <w:rPr/>
        <w:t xml:space="preserve">Nájemníkům se nelíbí ani cena za notářský zápis, která činí 3 630 korun.</w:t>
      </w:r>
    </w:p>
    <w:p>
      <w:pPr/>
      <w:r>
        <w:rPr/>
        <w:t xml:space="preserve">“Notáři pracují podle notářských tabulek. Já můžu dělat výběrových řízení kolik chci a oni mi všichni dají stejnou cenu. My jsme oslovili několik notářů tady v okolí a jen jedna notářka byla ochotná k nám jezdit do firmy,” dodal Masarovič (ANO).</w:t>
      </w:r>
    </w:p>
    <w:p>
      <w:pPr/>
      <w:r>
        <w:rPr/>
        <w:t xml:space="preserve">Město spravuje zhruba 7,5 tisíce bytů. Nové podmínky, které se týkají i úpravy výše nájemného, už podepsalo 97%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482/lidem-v-havirove-se-nelibi-nove-najemni-pod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2026-08-07T22:25:09+02:00</dcterms:created>
  <dcterms:modified xsi:type="dcterms:W3CDTF">2026-08-07T22:25:09+02:00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