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17.7.2019,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 hřišť kontrolují pracovníci technických služeb</w:t>
      </w:r>
    </w:p>
    <w:p>
      <w:pPr/>
      <w:r>
        <w:rPr/>
        <w:t xml:space="preserve">„Každý rok je tzv. revize dětskýchhřišť, kdy přijede revizní technik, který provede kontrolu aťuž na Vrablovci či tady pod zdravotním střediskem. A vyhotovíprotokol, kde jsou určené závady, a my je neprodleněodstraňujeme,“ vysvětluje důvodkontroly jednatel Technických služeb  Ludgeřovice Josef Balgar.</w:t>
      </w:r>
    </w:p>
    <w:p>
      <w:pPr/>
      <w:r>
        <w:rPr/>
        <w:t xml:space="preserve">Pod drobnohledem jsou pak najaře a v létě  hřištěpravidelně každý týden. Pozornost si zaslouží každý spoj,lano  či schůdek. Pracovníci technických služeb všechny herníprvky prohlédnou a nedostatky hned odstraní.</w:t>
      </w:r>
    </w:p>
    <w:p>
      <w:pPr/>
      <w:r>
        <w:rPr/>
        <w:t xml:space="preserve">„Musíme všechno obejít a zkontrolovat,zda jsou utažené šroubky, nejsou roztřepená lana nebo nechybíněkdy madla,“ vyjmenovává údržbář Pavel Pěgřim.</w:t>
      </w:r>
    </w:p>
    <w:p>
      <w:pPr/>
      <w:r>
        <w:rPr/>
        <w:t xml:space="preserve">Pokud je potřeba, doplní se na dopadovouplochu mulčovací kůra a uhrabe se. Co  dva roky přichází nařadu také výměna písku v pískovišti. </w:t>
      </w:r>
    </w:p>
    <w:p>
      <w:pPr/>
      <w:r>
        <w:rPr/>
        <w:t xml:space="preserve">Pracovnícitechnických služeb kontrolují pravidelně obě ludgeřovickádětská hřištěpo celou sezónu od jara do podzimu.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6520/bezpecnost-hrist-kontroluji-pracovnici-technicky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2026-05-04T11:11:54+02:00</dcterms:created>
  <dcterms:modified xsi:type="dcterms:W3CDTF">2026-05-04T11:11:54+02:00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