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Vila Hanse Hückela je dětským domovem 50 let</w:t>
      </w:r>
    </w:p>
    <w:p>
      <w:pPr/>
      <w:r>
        <w:rPr/>
        <w:t xml:space="preserve">Hückelovy vily jsou v Novém Jičíně čtyři, dvě ve zdevastovaném stavu, ve třetí je mateřská škola a v té poslední už 50 let dětský domov. Toto výročí si zařízení, ve kterém nachází zázemí 32 dětí, připomnělo dnem otevřených dveří pro zástupce zřizovatele a spolupracujících organizací.   </w:t>
      </w:r>
    </w:p>
    <w:p>
      <w:pPr/>
      <w:r>
        <w:rPr/>
        <w:t xml:space="preserve">“Teď se zrovna nacházíme v jednom z bytů v první rodinné skupině, kde společně s osmi dětmi fungují vychovatelé, a mělo by se to opravdu co nejvíce blížit provozu  běžné rodiny, děti chodí do školy, do kroužků,” uvedl Michal Pokorný, ředitel Dětského domova Nový Jičín.    </w:t>
      </w:r>
    </w:p>
    <w:p>
      <w:pPr/>
      <w:r>
        <w:rPr/>
        <w:t xml:space="preserve">Domov je rozčleněn na čtyři rodinné skupiny. V jedné z nich téměř 12 let pracoval jako vychovatel současný novojičínský starosta. </w:t>
      </w:r>
    </w:p>
    <w:p>
      <w:pPr/>
      <w:r>
        <w:rPr/>
        <w:t xml:space="preserve">“Rád na to vzpomínám. Přirovnávám to k tomu, že jsem dokázal mít dvakrát doma. Jednou jsem měl doma doma a podruhé, když jsem přišel do práce, kde na mě čekalo šest až osm dětí, tak to doma jsem měl i v té práci,” podotkl Stanislav Kopecký (ANO), starosta Nového Jičína.</w:t>
      </w:r>
    </w:p>
    <w:p>
      <w:pPr/>
      <w:r>
        <w:rPr/>
        <w:t xml:space="preserve">V domově je celkem 23 zaměstnanců, jeho zřizovatelem  je Moravskoslezský kraj, v jeho správě na jeho území je celkem 17 takovýchto zařízení. </w:t>
      </w:r>
    </w:p>
    <w:p>
      <w:pPr/>
      <w:r>
        <w:rPr/>
        <w:t xml:space="preserve">“Samozřejmě zřizovatelem je kraj, ale ty děti chodí do našich školských zařízení, ale i do zájmových a sportovních kroužků a jsou nedílnou součástí Nového Jičína,” podotkl starosta města. </w:t>
      </w:r>
    </w:p>
    <w:p>
      <w:pPr/>
      <w:r>
        <w:rPr/>
        <w:t xml:space="preserve">Dětský domova ke svému kulatému výročí rozkrojil čtyřpatrový dort a přímo na místě dostal mimo jiné i finanční dárek ve výši 15 a půl tisíce korun. Byl to výtěžek z červnové basketbalové exhibice. Pořadatelé se jej rozhodli věnovat právě tomuto domovu, protože tu dříve za dětmi extraligoví hráči docházeli.   </w:t>
      </w:r>
    </w:p>
    <w:p>
      <w:pPr/>
      <w:r>
        <w:rPr/>
        <w:t xml:space="preserve">“Naše děti rozhodně nestrádají, náš zřizovatel se o nás stará velice dobře. Ale protože chceme, aby to letní období trávily se svými vrstevníky, tak jim dopřáváme dostatek letních táborů a různých sportovních soustředění. Takže děkujeme za výtěžek z akce, vážíme si toho, a bude určen na tyto letní pobytové akce našich dětí,” reagoval ředitel dětského domova.   </w:t>
      </w:r>
    </w:p>
    <w:p>
      <w:pPr/>
      <w:r>
        <w:rPr/>
        <w:t xml:space="preserve">Samotné děti si pak oslavu užily i odpoledne, sehrály sportovním utkání proti vychovatelům a  grilovaly sele. </w:t>
      </w:r>
    </w:p>
    <w:p>
      <w:pPr/>
      <w:r>
        <w:rPr/>
        <w:t xml:space="preserve">Nicméně dalším oslavencem byla i přímo vila Hanse Hückela, kde domov sídlí. Postavena byla před 115 lety. </w:t>
      </w:r>
    </w:p>
    <w:p>
      <w:pPr/>
      <w:r>
        <w:rPr/>
        <w:t xml:space="preserve">“Nejmladší Hückelova vila, byla postavena v roce 1904 pro potřeby představitele páté generace rodiny  Hückelů Hanse Hückela. Ten zde žil se svou rodinou až do roku 1945 a narodily se zde další dvě generace této významné rodiny,” konstatoval Radek Polách, historik Muzea Novojičínska. </w:t>
      </w:r>
    </w:p>
    <w:p>
      <w:pPr/>
      <w:r>
        <w:rPr/>
        <w:t xml:space="preserve">Vila byla po válce opuštěna, nějaký čas zde sídlila vojenská posádka v roce 1969 tu byl zřízen dětský domov.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65/vila-hanse-huckela-je-detskym-domovem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