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ČR v rybolovné technice</w:t>
      </w:r>
    </w:p>
    <w:p>
      <w:pPr/>
      <w:r>
        <w:rPr/>
        <w:t xml:space="preserve">Pokud vám přijde jednoduché takto nahodit návnadu na přesné místo, mýlíte se. Stojí za tím mnoho hodin tréninku a velké soustředění. Do Havířova přijela na mistrovství ČR v rybolovné technice smíšená družstva ze všech krajů</w:t>
      </w:r>
    </w:p>
    <w:p>
      <w:pPr/>
      <w:r>
        <w:rPr/>
        <w:t xml:space="preserve">Závody byly rovněž těmi posledními, ze kterých se mohli ti nejlepší nominovat na mistrovství světa. Organizátoři rovněž poděkovali městu, že se mohlo dvoudenní  mistrovství ČR konat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569/v-havirove-se-konalo-mistrovstvi-cr-v-rybolovne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2026-06-13T09:45:07+02:00</dcterms:created>
  <dcterms:modified xsi:type="dcterms:W3CDTF">2026-06-13T09:45:07+02:00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