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 z Bruntálu do Malé Morávky má jistotu na dalších 7 let</w:t>
      </w:r>
    </w:p>
    <w:p>
      <w:pPr/>
      <w:r>
        <w:rPr/>
        <w:t xml:space="preserve"> Vlaky budoujezdit o víkendech pravidelně pětkrát v obou směrech. Mimoto chystá dopravce i speciální vlaky.   </w:t>
      </w:r>
    </w:p>
    <w:p>
      <w:pPr/>
      <w:r>
        <w:rPr/>
        <w:t xml:space="preserve">„Jeden budeprakticky na Gastrofestival, který se koná v Karlově Studánce10. 8. a hned na to týden později budou Borůvkové hody, které sebudou konat v Malé Morávce a při obou těchhletěch akcíchvypravujeme speciální vlak z Ostravy přímo do MaléMorávky,“ upřesňuje Ladislav Antalec ze Slezského železničníhospolku.</w:t>
      </w:r>
    </w:p>
    <w:p>
      <w:pPr/>
      <w:r>
        <w:rPr/>
        <w:t xml:space="preserve">O turistickévlaky byl velký zájem. Pro pamětníky i děti to byl opravdovýzážitek. </w:t>
      </w:r>
    </w:p>
    <w:p>
      <w:pPr/>
      <w:r>
        <w:rPr/>
        <w:t xml:space="preserve">Anketa,cestující: „Výborná, výborná byla, moc hezká. Trochu tohučelo, že, ale to už jako starý vagony jinak nefungují, jinakto bylo příjemné. Viděli jsme Praděd, tak jsme byli spokojení.“</w:t>
      </w:r>
    </w:p>
    <w:p>
      <w:pPr/>
      <w:r>
        <w:rPr/>
        <w:t xml:space="preserve">„Po dlouhédobě jsem viděla Praděd. Vždycky, když jedeme, tak jsem honeviděla a teď jsem ho fakt viděla. Vrátila jsem se o šedesáttři let zpátky k tomu dřevěnému vláčku.</w:t>
      </w:r>
    </w:p>
    <w:p>
      <w:pPr/>
      <w:r>
        <w:rPr/>
        <w:t xml:space="preserve">„Velice pěknýzážitek. Jsme tady na prázdninách s  dětma, takže nám seto velice líbilo.“</w:t>
      </w:r>
    </w:p>
    <w:p>
      <w:pPr/>
      <w:r>
        <w:rPr/>
        <w:t xml:space="preserve">„Nám se tovelice líbilo. My jsme měli i ukulele s sebou, takže byla ihudba, začínali jsme Jede, jede mašinka. Takže to bylo podbarvenétady tímto. Takže super zážitek, bezva“.</w:t>
      </w:r>
    </w:p>
    <w:p>
      <w:pPr/>
      <w:r>
        <w:rPr/>
        <w:t xml:space="preserve">Na trati jezdíhistorické soupravy, které zde jezdívaly před desítkami let.Mnozí pamětníci si na ně určitě vzpomenou.</w:t>
      </w:r>
    </w:p>
    <w:p>
      <w:pPr/>
      <w:r>
        <w:rPr/>
        <w:t xml:space="preserve">„Je tohistorický vagonek z přelomu 50 a 60. let 20 století, kterýbyl vyráběn mimo jiné v Tatře  Kopřivnice. Je to přípojnývagonek za motorový vůz řady M 131, dobře známý červenýHurvínek,“ dodává Ladislav Antalec.</w:t>
      </w:r>
    </w:p>
    <w:p>
      <w:pPr/>
      <w:r>
        <w:rPr/>
        <w:t xml:space="preserve">Zajistit provozvlaku bylo velmi složité. Dopravci dokonce říkají, že muselivést papírovou válku. Vše se podařilo díky vstřícnémupřístupu Správy Železniční dopravní cesty a krajského úřadu. </w:t>
      </w:r>
    </w:p>
    <w:p>
      <w:pPr/>
      <w:r>
        <w:rPr/>
        <w:t xml:space="preserve">„Těchformulářů a papírů je prostě hodně, tak pochopitelně zájemtam na tom kraji je a kraj k tomu přistupoval tak, že vlastněten provoz chce. Nutno poděkovat těm úředníkům,“ konstatujezástupce provozovatele MBM Rail Jiří Mužík. </w:t>
      </w:r>
    </w:p>
    <w:p>
      <w:pPr/>
      <w:r>
        <w:rPr/>
        <w:t xml:space="preserve">Obnovení byťjen víkendového provozu je pro trať důležité. Zkušenosti zjiných regionů republiky to jednoznačně dokazují. </w:t>
      </w:r>
    </w:p>
    <w:p>
      <w:pPr/>
      <w:r>
        <w:rPr/>
        <w:t xml:space="preserve">„Smlouva jepodepsána na sedm let. Tak už máme jeden případ ve středníchČechách, kde za pomoci turistické dopravy se podařilo obnovitnormální běžný provoz,“ dodává Jiří Mužík.    </w:t>
      </w:r>
    </w:p>
    <w:p>
      <w:pPr/>
      <w:r>
        <w:rPr/>
        <w:t xml:space="preserve">Provoz na tratiBruntál Malá Morávka bude probíhat do 15, září, kdy se v MaléMorávce budou konat řízkové hody.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603/vlak-z-bruntalu-do-male-moravky-ma-jistotu-na-dalsich-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2026-07-02T14:27:18+02:00</dcterms:created>
  <dcterms:modified xsi:type="dcterms:W3CDTF">2026-07-02T14:27:18+02:00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