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zjednodušila podmínky pro podporu sportu</w:t>
      </w:r>
    </w:p>
    <w:p>
      <w:pPr/>
      <w:r>
        <w:rPr/>
        <w:t xml:space="preserve">Získat v Ostravě finance do sportu pro rok 2020 bude jednodušší. Zastupitelé schválili návrh programů ve dvou oblastech - Tělovýchova a sport a Vrcholový sport. Změna je už v termínech podání žádostí a tím pádem i udělení dotace. Žádat bude možné dříve, aby mohly být peníze k dispozici hned od začátku roku.</w:t>
      </w:r>
      <w:r>
        <w:rPr>
          <w:i w:val="1"/>
          <w:iCs w:val="1"/>
        </w:rPr>
        <w:t xml:space="preserve"> "Nastupuje trend podporovat sport plošněji a ty peníze nealokovat na menší počet subjektů, ale opravdu rozprostřít je v rámci sportů a klubů,"</w:t>
      </w:r>
      <w:r>
        <w:rPr/>
        <w:t xml:space="preserve"> vysvětluje náměstkyně primátora Andrea Hoffmannová.</w:t>
      </w:r>
    </w:p>
    <w:p>
      <w:pPr/>
      <w:r>
        <w:rPr/>
        <w:t xml:space="preserve">Zjednodušena byla i administrativa. Žadatelé budou vyplňovat méně formulářů. Do nákladů bude navíc možné započítat například i ubytování sportovců na ubytovnách či pronájem bytů. Peníze lze čerpat i na internetové a webové služby, náklady na natáčení či streamování. Zrušeno bylo přidělování bodů podle popularity sportu. </w:t>
      </w:r>
      <w:r>
        <w:rPr>
          <w:i w:val="1"/>
          <w:iCs w:val="1"/>
        </w:rPr>
        <w:t xml:space="preserve">"V minulosti bylo daleko vyšší bodové ohodnocení fotbalu, hokeje a olympijských sportů, než ostatních. Takže teď takové karate, lukostřelba a box budou mít lepší pozici,"</w:t>
      </w:r>
      <w:r>
        <w:rPr/>
        <w:t xml:space="preserve"> vysvětluje náměstkyně primátora Andrea Hoffmannová.</w:t>
      </w:r>
    </w:p>
    <w:p>
      <w:pPr/>
      <w:r>
        <w:rPr/>
        <w:t xml:space="preserve">Ostrava v roce 2020 investuje do vrcholového sportu 78 milionů korun a do oblasti tělovýchovy a sportu 33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630/ostrava-zjednodusila-podminky-pro-podpor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2026-07-11T09:22:23+02:00</dcterms:created>
  <dcterms:modified xsi:type="dcterms:W3CDTF">2026-07-11T09:22:23+02:00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