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Akce Spolu ruku v ruce podpořila neformální péči v Moravskoslezském kraji</w:t>
      </w:r>
    </w:p>
    <w:p>
      <w:pPr/>
      <w:r>
        <w:rPr/>
        <w:t xml:space="preserve">"Společnost je zodpovědná za to, aby lidi, kteří pečují doma, podpořila. Je to oblast, ve které je neustále co zlepšovat," říká vedoucí Odboru sociálních věcí Krajského úřadu MSK Daniel Rychlík.</w:t>
      </w:r>
    </w:p>
    <w:p>
      <w:pPr/>
      <w:r>
        <w:rPr/>
        <w:t xml:space="preserve">"Je to oběť. Ti lidé jsou někdy těžce hendikepovaní, nemocní. Jejich příbuzní do toho dávají celé srdce. Je také třeba ukazovat veřejnosti, že jsou mezi námi lidi, kteří se starají o druhé," dodává náměstek hejtmana Moravskoslezského kraje Jiří Navrátil (KDU-ČSL).</w:t>
      </w:r>
    </w:p>
    <w:p>
      <w:pPr/>
      <w:r>
        <w:rPr/>
        <w:t xml:space="preserve">V Trojhalí zahrály kapely Slza, Voxel nebo bubenický soubor. Návštěvníci se také mohli dozvědět leccos z prezentací spolků nebo svépomocných skupin.</w:t>
      </w:r>
    </w:p>
    <w:p>
      <w:pPr/>
      <w:r>
        <w:rPr/>
        <w:t xml:space="preserve">Více informací uvidíte ve videoreportáži.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86/leta-bezi-akce-spolu-ruku-v-ruce-podporila-neformalni-peci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2026-06-18T14:13:46+02:00</dcterms:created>
  <dcterms:modified xsi:type="dcterms:W3CDTF">2026-06-18T14:13:46+02:00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