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intenzivně pracují na radnici v Novém Jičíně. Víme, co vše opravují</w:t>
      </w:r>
    </w:p>
    <w:p>
      <w:pPr/>
      <w:r>
        <w:rPr/>
        <w:t xml:space="preserve">Na péči o své historické památky se město snaží žádat o dotaci ministerstvo kultury téměř každý rok. A také letos bylo úspěšné. </w:t>
      </w:r>
    </w:p>
    <w:p>
      <w:pPr/>
      <w:r>
        <w:rPr/>
        <w:t xml:space="preserve">“Z programu Regenerace a obnova městské památkové rezervace městských památkových zón jsme získali finanční prostředky ve výši 845 tisíc korun,” potvrdila Oldřiška Navrátilová, vedoucí Odboru školství, kultury a sportu, MěÚ Nový Jičín. </w:t>
      </w:r>
    </w:p>
    <w:p>
      <w:pPr/>
      <w:r>
        <w:rPr/>
        <w:t xml:space="preserve">Dotaci město využije na obnovu kamenných prvků vně i uvnitř historické budovy radnice. Práce už probíhají,  v přízemí u paty objektu i ve výšce zhruba 30 metrů. </w:t>
      </w:r>
    </w:p>
    <w:p>
      <w:pPr/>
      <w:r>
        <w:rPr/>
        <w:t xml:space="preserve">“Je to věž radnice, kde jsou pískovcové portály. Dále probíhají vnitřní opravy, schodiště, další portály a  při vchodu do radnice pískovcové parapety a rohy,” uvedl  Lumír Balaryn, vedoucí Oddělení hospodářské správy, MěÚ Nový Jičín. </w:t>
      </w:r>
    </w:p>
    <w:p>
      <w:pPr/>
      <w:r>
        <w:rPr/>
        <w:t xml:space="preserve">Značně znečištěné kamenné části budovy zákrok odborné firmy prosvětlí, částečně opraví, ale tak,aby jim zůstala patina odpovídajícího stáří.  V tuto chvíli je hotova první etapa prací. </w:t>
      </w:r>
    </w:p>
    <w:p>
      <w:pPr/>
      <w:r>
        <w:rPr/>
        <w:t xml:space="preserve">“Pískovcové prvky jsou nyní očištěny, budou se dále retušovat a budou natřeny hydrofobním nátěrem, který slouží k tomu, aby se dovnitř nedostávala vlhkost a dále se neopotřebovávaly,” dodal Lumír Balaryn.   </w:t>
      </w:r>
    </w:p>
    <w:p>
      <w:pPr/>
      <w:r>
        <w:rPr/>
        <w:t xml:space="preserve">Speciální technologií se vyčistí také podlahy a například i kamenný obraz ve vestibulu se znakem města. Obnova pískovcových prvků vyjde celkem na 1 150 tisíc korun. Práce začaly v červnu a probíhat budou do konce září, nicméně přeruší se v době konání městské slavnosti tak, aby byla radnice přístupná hostům i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12/restauratori-intenzivne-pracuji-na-radnici-v-novem-jicine-vime-co-v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2026-07-02T08:56:54+02:00</dcterms:created>
  <dcterms:modified xsi:type="dcterms:W3CDTF">2026-07-02T08:56:54+02:00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