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“Letňák” se starostou</w:t>
      </w:r>
    </w:p>
    <w:p>
      <w:pPr/>
      <w:r>
        <w:rPr/>
        <w:t xml:space="preserve">Už pět let pořádá nynější starosta města pro děti tábory. Dříve to byly 14 denní pobytové, nyní se i s ohledem na čas zaměřil na ty příměstské.</w:t>
      </w:r>
    </w:p>
    <w:p>
      <w:pPr/>
      <w:r>
        <w:rPr/>
        <w:t xml:space="preserve">"My jedeme v takovém zaběhnutém koloritu, že každé úterý a čtvrtek se jde na bazén. To už máme několik let. Měli jsme tam koně, hledání pokladů přes GPS. Míváme tam plno her a soutěží. Každý rok máme něco nového. Například letos jsme přikoupili vzduchovku, která umí vypálit více ran za sebou,” řekl starosta Orlové Miroslav Chlubna (NEZ). </w:t>
      </w:r>
    </w:p>
    <w:p>
      <w:pPr/>
      <w:r>
        <w:rPr/>
        <w:t xml:space="preserve">“Hrajeme tady samé zajímavé hry, dostáváme odměny a moc se mi tady líbí,” popsalo jedno z dětí.</w:t>
      </w:r>
    </w:p>
    <w:p>
      <w:pPr/>
      <w:r>
        <w:rPr/>
        <w:t xml:space="preserve">“Mám tady hodně kamarádů, je tady zábava. Včera jsme například byli na bazénu, byli tady koně. Prostě neustálá zábava. Můžeme si hrát v letním kině,” dadal chlapec.</w:t>
      </w:r>
    </w:p>
    <w:p>
      <w:pPr/>
      <w:r>
        <w:rPr/>
        <w:t xml:space="preserve">“Mě se tady asi nejvíce líbí to, že ti najdu nové kamarády a je tu pro nás připraveno hodně nových věcí,” zhodnotil další účastník táboru.</w:t>
      </w:r>
    </w:p>
    <w:p>
      <w:pPr/>
      <w:r>
        <w:rPr/>
        <w:t xml:space="preserve">A co starostu na pořádání táborů nejvíce baví?</w:t>
      </w:r>
    </w:p>
    <w:p>
      <w:pPr/>
      <w:r>
        <w:rPr/>
        <w:t xml:space="preserve">“To, že někomu mohu zlepšit jeho život. Vyplnit dětem čas, doufám, že rodiče to vítají. Je hezké vidět, že je to baví a já vždy říkám, že jim září oči. To je to, co člověka nabije na dlouhou dobu,” doplnil starosta.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750/primestsky-tabor-letnak-se-staro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