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19.7.2019,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Horymírova v Havířově prochází rekonstrukcí</w:t>
      </w:r>
    </w:p>
    <w:p>
      <w:pPr/>
      <w:r>
        <w:rPr/>
        <w:t xml:space="preserve">Okna už se nedala ani otevřít, v létě nedýchatelno, v zimě velké náklady na vytápění. Tak hodnotí stav budovy Mateřské školy Horymírova ředitelka. Nyní má důvod k radosti, protože na začátku prázdnin začala rekonstrukce celého objektu. Přesto, že připravit třídy na práce byly náročné.</w:t>
      </w:r>
    </w:p>
    <w:p>
      <w:pPr/>
      <w:r>
        <w:rPr/>
        <w:t xml:space="preserve">“Ve třídách, kde byly děti, bylo velké teplo. Teploty dosahovaly až 32 stupňů. Výměna oken, zateplení a také venkovní žaluzie budou přínosem hlavně pro děti a zaměstnance,” řekla ředitelka Drahomíra Smejkalová.</w:t>
      </w:r>
    </w:p>
    <w:p>
      <w:pPr/>
      <w:r>
        <w:rPr/>
        <w:t xml:space="preserve">Město bude investovat i do další mateřské školy.</w:t>
      </w:r>
    </w:p>
    <w:p>
      <w:pPr/>
      <w:r>
        <w:rPr/>
        <w:t xml:space="preserve">“Teď bychom měli začínat i školku v Dolní Suché, kde by se také měla zateplit fasáda, vyměnit okna a zateplit střešní konstrukce. My se vždy snažíme rekonstrukci připravit do letních měsíců, ale často se nám stane, že se stavba protáhne do září, října. Spolupracujeme s řediteli okolních škol,” uvedl náměstek primátora Bohuslav Niemiec (KDU-ČSL).</w:t>
      </w:r>
    </w:p>
    <w:p>
      <w:pPr/>
      <w:r>
        <w:rPr/>
        <w:t xml:space="preserve">“Je nám jasné, že celá stavba nebude hotová, ale vnitřní prostory budou hotovy tak, abychom mohly děti přijmout,” dodala ředitelka.</w:t>
      </w:r>
    </w:p>
    <w:p>
      <w:pPr/>
      <w:r>
        <w:rPr/>
        <w:t xml:space="preserve">V případě potřeby nabídla pomoc školce MŠ Přímá.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751/ms-horymirova-v-havirov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2026-05-31T03:49:44+02:00</dcterms:created>
  <dcterms:modified xsi:type="dcterms:W3CDTF">2026-05-31T03:49:44+02:00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