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nebo květinové louky. Havířované, zapojte se do hlasování!</w:t>
      </w:r>
    </w:p>
    <w:p>
      <w:pPr/>
      <w:r>
        <w:rPr/>
        <w:t xml:space="preserve">Hlasování probíhá v elektronické podobě prostřednictvím webových stránek města, nebo si lidé mohou vyzvednout hlasovací lístek na podatelně magistrátu, či na ekonomickém odboru. Na základě výsledků radnice realizuje vždy jeden projekt z dané městské části. Celkem bylo pro participativní rozpočet vyčleněno pět milionů korun. A které projekty se dostaly do finále?</w:t>
      </w:r>
    </w:p>
    <w:p>
      <w:pPr/>
      <w:r>
        <w:rPr/>
        <w:t xml:space="preserve">Za Havířov-Bludovice  jsou to projekty s názvy Kdo si hraje, nezlobí a Pohybem ke zdraví – Bludovice.</w:t>
      </w:r>
    </w:p>
    <w:p>
      <w:pPr/>
      <w:r>
        <w:rPr/>
        <w:t xml:space="preserve">Havířov-Šumbark by chtěl získat peníze na projektovou dokumentaci na rekonstrukci ul. U Jelena nebo zpevnění příjezdové komunikace.</w:t>
      </w:r>
    </w:p>
    <w:p>
      <w:pPr/>
      <w:r>
        <w:rPr/>
        <w:t xml:space="preserve">Městská část Havířov-Město navrhla Havířov stále v květech (květinové louky) a Hřiště u tří věží.</w:t>
      </w:r>
    </w:p>
    <w:p>
      <w:pPr/>
      <w:r>
        <w:rPr/>
        <w:t xml:space="preserve">Svůj hlas můžete dát i projektu s názvem Multigenerační hřiště workout-fitness-hra. Druhý návrh Havířova-Podlesí je Pumptrackové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87/nove-hriste-nebo-kvetinove-louky-havirovane-zapojte-se-do-hl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2026-06-19T10:40:43+02:00</dcterms:created>
  <dcterms:modified xsi:type="dcterms:W3CDTF">2026-06-19T10:40:43+02:00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