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pomocí kresby spojuje děti české a polské školy</w:t>
      </w:r>
    </w:p>
    <w:p>
      <w:pPr/>
      <w:r>
        <w:rPr/>
        <w:t xml:space="preserve">Práce dětí, které vznikly na téma Snové stromy, doplnily její díla vystavené v ostravské galerii KRUH.</w:t>
      </w:r>
    </w:p>
    <w:p>
      <w:pPr/>
      <w:r>
        <w:rPr/>
        <w:t xml:space="preserve">„Podle mě si to děti velmi užily, protože nejprve vůbec nevěděly co je čeká. Pouze jsem jim řekla, že mají úplně volné pole působnosti na téma Snové stromy,“ řekla malířka a učitelka ZŠ Albrechtice Eliška Dordová.</w:t>
      </w:r>
    </w:p>
    <w:p>
      <w:pPr/>
      <w:r>
        <w:rPr/>
        <w:t xml:space="preserve">„Já jsem namalovala strom, kolem kterého létalo plno snů.“ „Namalovala jsme strom lásky, který vyrostl do tvaru srdce,“ řekly děti, které se zapojily do tohoto zajímavého projektu určen místní české i polské základní škole. Tento nápad proto velmi pozitivně vnímají ředitele obou albrechtických škol.</w:t>
      </w:r>
    </w:p>
    <w:p>
      <w:pPr/>
      <w:r>
        <w:rPr/>
        <w:t xml:space="preserve">„My jsme od sebe vzdáleni padesát metrů. Vzájemně se známe a spolu pořádáme různé akce,“ řekl ředitel ZŠ a MŠ Albrechtice Zdeněk Feber.</w:t>
      </w:r>
    </w:p>
    <w:p>
      <w:pPr/>
      <w:r>
        <w:rPr/>
        <w:t xml:space="preserve">„To společné malování je první vlaštovkou a byla bych ráda, kdybychom v tom pokračovali. Je to totiž takový hezký způsob, jak sblížit děti. Uvidíme, co z toho vznikne. Zkusíme to realizovat několikrát do rok,“ dodala ředitelka polské školy Jolanta Kožusznik.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1/ucitelka-pomoci-kresby-spojuje-deti-ceske-a-po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