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začne stavět zařízení na zpracování odpadu. Orlová bude členem společnosti</w:t>
      </w:r>
    </w:p>
    <w:p>
      <w:pPr/>
      <w:r>
        <w:rPr/>
        <w:t xml:space="preserve">Orlová stála před rozhodnutím, jak bude reagovat na novou legislativu ohledně zákazu skládkování komunálního odpadu. Zastupitelé usoudili, že pro město, a především pro občany, bude výhodnější se připojit do společného projektu, který chystá Havířov. </w:t>
      </w:r>
    </w:p>
    <w:p>
      <w:pPr/>
      <w:r>
        <w:rPr/>
        <w:t xml:space="preserve">“Budeme třídit odpad až do množství 95%, což je naprosto skvělé. Zbytek bude uložen na skládku. Od prvního dne budeme plnit ukazatelé EU, což je zase dobře. A hlavně budeme moci lidem zaručit nižší cenu za odpady, i když cena bude pomalu růst, ale budeme jim schopni zaručit to, že sleva je vázána na množství vytřídění komunálního odpadu a bude od počátku započítávána. Bude to výhodné," vysvětlil starosta Miroslav Chlubna (NEZ+Změna pro lidi).</w:t>
      </w:r>
    </w:p>
    <w:p>
      <w:pPr/>
      <w:r>
        <w:rPr/>
        <w:t xml:space="preserve">Zařízení na zpracovávání komunálního odpadu se začne stavět průmyslové zóně Dukla a bude stát až 400 milionu korun. Značnou část by měla pokrýt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29/havirov-zacne-stavet-zarizeni-na-zpracovani-odpadu-orlova-bude-clenem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