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Ostravy-Jihu zavítali Tři králové</w:t>
      </w:r>
    </w:p>
    <w:p>
      <w:pPr/>
      <w:r>
        <w:rPr/>
        <w:t xml:space="preserve">Také v městském obvodu Ostrava-Jih  vyrazili do ulic tříkráloví koledníci. Jejich první cesta vedla na radnici, v  dalších dnech pak obcházeli domácností, kterým za příspěvek přinášeli pokoj a požehnání.</w:t>
      </w:r>
    </w:p>
    <w:p>
      <w:pPr/>
      <w:r>
        <w:rPr/>
        <w:t xml:space="preserve">“V letošním roce vychází do ulic zhruba tady v Ostravě 400 kolednických skupinek, tzn., zhruba 1500 dobrovolníků, kteří přichází vlastně do bytů, domů a přináší požehnání, pokoj,</w:t>
      </w:r>
    </w:p>
    <w:p>
      <w:pPr/>
      <w:r>
        <w:rPr/>
        <w:t xml:space="preserve">a prosí taky o pomoc na potřebné aktivity, které realizuje Charita sv. Alexandra, Charita Ostrava. Jinak v rámci celé diecéze předpokládáme asi 3 tisíce kolednických skupinek.</w:t>
      </w:r>
    </w:p>
    <w:p>
      <w:pPr/>
      <w:r>
        <w:rPr/>
        <w:t xml:space="preserve">My budeme moc vděčni. pokud lidé otevřou nejen své domovy, ale i svá srdce a pokud nám pomůžou pomáhat potřebným,” říká Martin Pražák, ředitel Charity Ostrava</w:t>
      </w:r>
    </w:p>
    <w:p>
      <w:pPr/>
      <w:r>
        <w:rPr/>
        <w:t xml:space="preserve">Na radnici byli úředníci opravdu štědří.</w:t>
      </w:r>
    </w:p>
    <w:p>
      <w:pPr/>
      <w:r>
        <w:rPr/>
        <w:t xml:space="preserve">“Jako každý rok navštívili naši radnici tři králové v rámci tříkrálové sbírky. Doufám, že všichni lidé, které osloví, budou štědří a přispějou jim na dobrou věc. Jsem ráda, že i jako radnice podporujeme veškerou činnost charitativní na území našeho obvodu a snažíme se postarat o ty, kteří sami nemohou,” uvádí Hana Tichánková, místostarostka MOb Ostrava-JIh</w:t>
      </w:r>
    </w:p>
    <w:p>
      <w:pPr/>
      <w:r>
        <w:rPr/>
        <w:t xml:space="preserve">Vybrané peníze pomohou i lidem z Ostravy Jihu. Poputují mimo jiné na Hospic sv.Lukáše ve Výškovicích.</w:t>
      </w:r>
    </w:p>
    <w:p>
      <w:pPr/>
      <w:r>
        <w:rPr/>
        <w:t xml:space="preserve">“Dále na Kamenný hospic sv.Lukáše, který provozujeme ve Výškovicích, tzn., v městském obvodě Ostrava-Jih a dále na aktivity které realizuje Charita sv. Alexandra, což jsou chráněné dílny. Zde bychom rádi z prostředků zrealizovali výměnu topného systému a další dvě aktivity jsu zaměřené na pomoc lidem ohroženým sociální vyloučením,” dodává Martin Pražák, ředitel Charity Ostrava</w:t>
      </w:r>
    </w:p>
    <w:p>
      <w:pPr/>
      <w:r>
        <w:rPr/>
        <w:t xml:space="preserve">Jedná se o startovací byty, které vzniknou mimo jiné i v Jižním městě a  peníze půjdou i na terénní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64/na-radnici-ostravyjihu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2026-05-17T18:44:18+02:00</dcterms:created>
  <dcterms:modified xsi:type="dcterms:W3CDTF">2026-05-17T18:44:18+02:00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