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po 20 letech staví nové byty. Zabrání ale odlivu mladých lidí?</w:t>
      </w:r>
    </w:p>
    <w:p>
      <w:pPr/>
      <w:r>
        <w:rPr/>
        <w:t xml:space="preserve">Do bývalých kasáren v Krnově se vrátí život. Slavnostním poklepáním základního kamene tady začala stavba Rezidenční lokality Nová Kasárna. V první etapě tady vzniknou 4 bytové domy s 52 byty a komerční centrum s kancelářemi a restaurací.  </w:t>
      </w:r>
    </w:p>
    <w:p>
      <w:pPr/>
      <w:r>
        <w:rPr/>
        <w:t xml:space="preserve">“Chtěli jsme naplnit cílovou skupinu, která v Krnově poptávala bydlení, takže doufejme, že se nám to povede. Zhruba bychom měli dokončit tuto první etapu za rok a jeden měsíc,” říká Georgios Tavandzis, majitel společnosti TGA DEVELOPMENT </w:t>
      </w:r>
    </w:p>
    <w:p>
      <w:pPr/>
      <w:r>
        <w:rPr/>
        <w:t xml:space="preserve">Vedení Krnova věří, že i tento projekt přispěje k tomu, aby se snížil odliv lidí z Krnova</w:t>
      </w:r>
    </w:p>
    <w:p>
      <w:pPr/>
      <w:r>
        <w:rPr/>
        <w:t xml:space="preserve">Do projektu, který se připravoval bezmála 3 roky se město zapojí tím, že z okolního prostranství vybuduje unikátní klidovou zónu.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 Krnov to neznamená jenom rozšíření nabídky bydlení, což je pro nás důležité, ale znamená to rozšíření nabídky bydlení v takovém tom segmentu, který nám tady chyběl. Tzn., nadstandardních bytů, protože si myslím, že mladší generace přece jenom pomalinku začíná přecházet z rodinných domů do bytů, Je to vidět ve velkých městech,” uvádí.Tomáš Hradil, starosta Krnova</w:t>
      </w:r>
    </w:p>
    <w:p>
      <w:pPr/>
      <w:r>
        <w:rPr/>
        <w:t xml:space="preserve">“Na tomto projektu mě zaujalo, jak poměrně zdařile tady architekti usadili nové moderní domy, ale neporušili tradici architektury, která je obvyklá v Krnově,” hodnotí Tomáš Wolker, stavitel</w:t>
      </w:r>
    </w:p>
    <w:p>
      <w:pPr/>
      <w:r>
        <w:rPr/>
        <w:t xml:space="preserve">V areálu bývalých kasáren se už staví i dva bytové domy s 46 malometrážními byty pro seniory. Dokončeny by měly být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62/v-krnove-po-20-letech-stavi-nove-byty-zabrani-ale-odlivu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2026-05-14T12:02:55+02:00</dcterms:created>
  <dcterms:modified xsi:type="dcterms:W3CDTF">2026-05-14T12:02:55+02:00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