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27.8.2019,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Totální zkáza. Stovky ryb v Heřmanickém rybníku zahynuly. Jaký je důvod?</w:t>
      </w:r>
    </w:p>
    <w:p>
      <w:pPr/>
      <w:r>
        <w:rPr/>
        <w:t xml:space="preserve">Kapři, amuři, štiky, candáti, ale i mohutní sumci. Všechny tyto druhy ryb se už druhý den převalují na hladině Heřmanického rybníka v Ostravě a stále jich přibývá. Navíc je vidět i mnoho dalších, které u hladiny lapají po dechu. V bezprostřední blízkosti to dokonce jde i slyšet. Rybáři jen bezmocně přihlížejí. Podobnou tragédii prý neviděli přes 20 let. "Bolí mě to," řekl nám jeden z nich a další dodává: "Je to škoda, ryb je málo a bude trvat, než se to obnoví." </w:t>
      </w:r>
    </w:p>
    <w:p>
      <w:pPr/>
      <w:r>
        <w:rPr/>
        <w:t xml:space="preserve">Podle porybného za úhyn může počasí. Po bouřce prý z hladiny klesla na dno řasa, která se nyní rozkládá a tvoří jedovaté plyny. Kvůli horku je navíc ve vodě i málo kyslíku. "Vysoká teplota, pokles tlaku a ryby se začnou vyvracet," vysvětluje nájemce Heřmanického rybníka Vlastimil Raška.</w:t>
      </w:r>
    </w:p>
    <w:p>
      <w:pPr/>
      <w:r>
        <w:rPr/>
        <w:t xml:space="preserve">Ryby ale prý zabíjí i důlní plyn, který z bývalých šachet vyvěrá na povrch. Rybáři si navíc myslí, že vodu otravují také škodlivé  látky z heřmanické haldy, která s rybníkem sousedí. "Když do toho začnou dlubat a zvedne se vítr, tak jdou úplné mraky a ta voda je úplně rezavá," popisuje jeden z nich. "Nejenom že to steklo z haldy, ale je to veřejná chemická skládka," přidává svůj názor další rybář.</w:t>
      </w:r>
    </w:p>
    <w:p>
      <w:pPr/>
      <w:r>
        <w:rPr/>
        <w:t xml:space="preserve">Státní veterinární správa potvrdila jako příčinu úhynu nedostatek kyslíku. Nicméně vodu zkoumá Povodí Odry i Česká inspekce životního prostředí. Správce rybníku zvýšil přítok a v následujících dnech bude uhynulé kusy lovit a vozit do kafilerie.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207/totalni-zkaza-stovky-ryb-v-hermanickem-rybniku-zahynuly-jaky-je-d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2026-06-09T16:48:06+02:00</dcterms:created>
  <dcterms:modified xsi:type="dcterms:W3CDTF">2026-06-09T16:48:06+02:00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