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1.9.2019,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Šetření má zjistit, kolik je ve městě parkovacích míst a zda potřebuje parkovací dům</w:t>
      </w:r>
    </w:p>
    <w:p>
      <w:pPr/>
      <w:r>
        <w:rPr/>
        <w:t xml:space="preserve">Kolik je ve městě míst k odstavení vozidel, jak jsou během dne vytížena, kde je možné ještě parkoviště rozšířit?  Na tyto a další otázky má odpovědět koncepce parkování, kterou radnice zadala zpracovat odborné firmě.  </w:t>
      </w:r>
    </w:p>
    <w:p>
      <w:pPr/>
      <w:r>
        <w:rPr/>
        <w:t xml:space="preserve">“Nový Jičín, tak jako většina měst v současnosti, řeší problémy s parkováním, a  v podstatě jsou dvě cesty, jak tomu čelit. Jedna cesta je omezování individuální automobilové dopravy, o které se město snaží podporou cyklistické dopravy a modernizací městské hromadné dopravy, a druhá cesta je zvyšování počtu parkovacích míst,” uvedl Ondřej Syrovátka (SZ), 2. místostarosta Nového Jičína. </w:t>
      </w:r>
    </w:p>
    <w:p>
      <w:pPr/>
      <w:r>
        <w:rPr/>
        <w:t xml:space="preserve">Zpracovaný dokument by měl navrhnout nové parkovací plochy, rozšíření těch stávajících, případně změnu režimu parkování v některých lokalitách. </w:t>
      </w:r>
    </w:p>
    <w:p>
      <w:pPr/>
      <w:r>
        <w:rPr/>
        <w:t xml:space="preserve">“Jedním z výstupů bude zvážení potřebnosti parkovacího domu. Protože je to také věc, o které Nový Jičín uvažuje. Ale ta koncepce by měla říct, jestli to bude potřeba nebo zda existuje levnější vhodnější řešení, které by ho mohlo nahradit,” sdělil dále místostarosta. </w:t>
      </w:r>
    </w:p>
    <w:p>
      <w:pPr/>
      <w:r>
        <w:rPr/>
        <w:t xml:space="preserve">Podstatnou částí koncepce bude i komunikace s veřejností, výsledkem má být průzkum dopravního chování. </w:t>
      </w:r>
    </w:p>
    <w:p>
      <w:pPr/>
      <w:r>
        <w:rPr/>
        <w:t xml:space="preserve">“Do něho by mělo být vybráno 300 domácností, u kterých se dodavatelská firma zaměří na to, jak často jezdí po městě autem, kde parkují, kolik vozidel rodina používá, jaké má potřeby a kde pociťuje nedostatky,” doplnila Lucie Hrdličková, koordinátorka Zdravého města Nový Jičín</w:t>
      </w:r>
    </w:p>
    <w:p>
      <w:pPr/>
      <w:r>
        <w:rPr/>
        <w:t xml:space="preserve">Lidé obecně vnímají největší problémy s parkováním v centru města a v sídlištích. </w:t>
      </w:r>
    </w:p>
    <w:p>
      <w:pPr/>
      <w:r>
        <w:rPr/>
        <w:t xml:space="preserve">“No, nic moc. Ještě že mám parkovací místo zaplacené, takže alespoň jedno mám jisté,” podotkl jeden z novojičínských řidičů. “V mezích normy, někdy to bývá horší, záleží na tom, který je den,” přidala se další řidička na centrálním parkovišti.. </w:t>
      </w:r>
    </w:p>
    <w:p>
      <w:pPr/>
      <w:r>
        <w:rPr/>
        <w:t xml:space="preserve">Koncepce parkování má být hotova počátkem roku 2020. Dokument bude kromě analytické a návrhové části obsahovat také tzv. akční plán. </w:t>
      </w:r>
    </w:p>
    <w:p>
      <w:pPr/>
      <w:r>
        <w:rPr/>
        <w:t xml:space="preserve">“Což bude už soubor jednotlivých opatření, finanční náročnosti a ekonomické výhodnosti. Zpracován bude v podrobnější verzi na dobu dvou až pěti let a potom také s výhledem až do roku 2039. Součástí návrhu bude i možnost zavedení chytrého parkování, což může být propojení aplikací mobilních telefonů s parkovacími automaty, které řidičům řeknou, kolik je v daném místě volných parkovacích míst,” uzavřel Ondřej Syrovátka.    </w:t>
      </w:r>
    </w:p>
    <w:p>
      <w:pPr/>
      <w:r>
        <w:rPr/>
        <w:t xml:space="preserve">Důležitým požadavkem města je, aby zpracované pojetí parkování  zohledňovalo také chodce, ctilo životní prostředí a co nejméně zasáhlo do stávající zeleně.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234/setreni-ma-zjistit-kolik-je-ve-meste-parkovacich-mist-a-zda-potrebuje-parkovac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2026-07-01T06:30:26+02:00</dcterms:created>
  <dcterms:modified xsi:type="dcterms:W3CDTF">2026-07-01T06:30:26+02:00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