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Trampolíny i lanovka pro děti. Lidé v Mariánských Horách vymýšlejí projekty pro své okolí</w:t>
      </w:r>
    </w:p>
    <w:p>
      <w:pPr/>
      <w:r>
        <w:rPr/>
        <w:t xml:space="preserve">Děti z Mariánských Hor a Hulvák se mohou vyřádit na nových herních prvcích. Ty v ostravském obvodu přibyly díky participativnímu rozpočtu.</w:t>
      </w:r>
    </w:p>
    <w:p>
      <w:pPr/>
      <w:r>
        <w:rPr/>
        <w:t xml:space="preserve">“My jsme během letních měsíců realizovali projekty z participativního rozpočtu, tzn, projekty, které nám navrhly občané našeho obvodu a získaly v hlasování nejvíc hlasů. Udělali jsme tady na sídlišti Fifejdy v Dolině lanovku a otevřeli jsme nové trampolíny,” sdělil starosta MOb Mariánské Hory a Hulváky Patrik Hujdus.</w:t>
      </w:r>
    </w:p>
    <w:p>
      <w:pPr/>
      <w:r>
        <w:rPr/>
        <w:t xml:space="preserve">Jednou z obyvatel obvodu, kteří podpořili projekt s názvem „Městské trampolíny do Mariánských Hor“, byla i paní Monika Synková.</w:t>
      </w:r>
    </w:p>
    <w:p>
      <w:pPr/>
      <w:r>
        <w:rPr/>
        <w:t xml:space="preserve">“Kdysi jsem toto zahlédla na jiném hřišti a líbilo se mi, jaký o to byl zájem. Tady je hodně dětí ve dvanáctileté, třináctileté hranici a mám pocit, že se tu nemají kde takhle vyžít, proto jsem to tady chtěla,” řekla obyvatelka Mariánských Hor a Hulvák Monika Synková.</w:t>
      </w:r>
    </w:p>
    <w:p>
      <w:pPr/>
      <w:r>
        <w:rPr/>
        <w:t xml:space="preserve">Anketa, děti: 1. “Je to super. Skáče to dobře.” 2. “Mně se to tu líbí, dá se tu na tom parádně skákat, je to bezva.”</w:t>
      </w:r>
    </w:p>
    <w:p>
      <w:pPr/>
      <w:r>
        <w:rPr/>
        <w:t xml:space="preserve">V době prázdnin obvod realizoval a stále realizuje i řadu jiných investičních akcí. Opravuje se například silnice a chodník na ulici Emila Filly a rekonstrukcí prochází také zahrada v mateřské škole Zelená.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237/trampoliny-i-lanovka-pro-deti-lide-v-marianskych-horach-vymysleji-projekty-pro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2026-05-08T05:54:40+02:00</dcterms:created>
  <dcterms:modified xsi:type="dcterms:W3CDTF">2026-05-08T05:54:40+02:00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