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skauti brázdí vlny řeky Opavy už 25 let</w:t>
      </w:r>
    </w:p>
    <w:p>
      <w:pPr/>
      <w:r>
        <w:rPr/>
        <w:t xml:space="preserve">Tatoloděnice na břehu řeky Opavy je domovem skautů – vodáků.  Největší boom zažily zdejší vodní proudy před 4 lety, kdy sempravidelně přicházelo 130 dětí a dospělých. Poté se z tentopřístav rozdělil na dva. Polovina skautů přešla pod vlajkupřístavu Černý čáp. Přístav Poseidon nyní slaví čvrtstoletí,  ovšem skauti se zájmem o vodu, tady byli mnohem dříve.</w:t>
      </w:r>
    </w:p>
    <w:p>
      <w:pPr/>
      <w:r>
        <w:rPr/>
        <w:t xml:space="preserve">„Počátkyvodního skautingu pocházejí někdyněkdy z80. let,kdy byl odd. vodní turistiky pod vedením pana Píšaly. Tens námi pracoval ve skautskémduchu, aniž bychom byliskautský oddíl,“ vzpomínásoučasný kapitán přístavu vodních skautů a dřívější nadšený skaut Dalibor Zeman.</w:t>
      </w:r>
    </w:p>
    <w:p>
      <w:pPr/>
      <w:r>
        <w:rPr/>
        <w:t xml:space="preserve">PřístavPoseidon má nyní 4 oddíly. Chlapci a dívky sem přicházejíjednou týdně, aby se naučili třeba orientaci v mapě,morseovku nebo vázat uzly. Znalosti předávají vždy staršískauti těm mladším.</w:t>
      </w:r>
    </w:p>
    <w:p>
      <w:pPr/>
      <w:r>
        <w:rPr/>
        <w:t xml:space="preserve">Žádnésetkání se neobejde bez dobrodružství na vodě. Pádlovat a držetsměr lodi se učí už ti nejmenší. Opavští vodáci dobře znajívšechny zdejší řeky: začínají na řece Opavě, kterou majíhned vedle. Sjíždějí i  Moravici nebo Ostravici.</w:t>
      </w:r>
    </w:p>
    <w:p>
      <w:pPr/>
      <w:r>
        <w:rPr/>
        <w:t xml:space="preserve">Vodnískauti ovládají snad všechny druhy lodí: od pramice, přes kajak,kanoi, plachetnici až po nafukovací člun.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7272/vodni-skauti-brazdi-vlny-reky-opavy-uz-25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2026-05-13T06:44:33+02:00</dcterms:created>
  <dcterms:modified xsi:type="dcterms:W3CDTF">2026-05-13T06:44:33+02:00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