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10.9.2019,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Bude play-off? Omlazený tým HC Vítkovice Ridera opět chtějí postoupit</w:t>
      </w:r>
    </w:p>
    <w:p>
      <w:pPr/>
      <w:r>
        <w:rPr/>
        <w:t xml:space="preserve">V minulé sezoně Vítkovice vypadly už ve čtvrtfinále, pozdější mistr z Třince je smetl 4:0 na zápasy. Od té doby odešla z kádru řada zvučných jmen – Bartošák, Lev, Kucsera, Tybor a také kapitán Rostislav Olesz. Vítkovický tým se omladil a bude se snažit o agresivní bruslivý hokej.</w:t>
      </w:r>
    </w:p>
    <w:p>
      <w:pPr/>
      <w:r>
        <w:rPr/>
        <w:t xml:space="preserve">„Když se podíváte na soupisku, tak tam najdete hodně mladých kluků. Ale podle mě mají už dost zkušeností, abychom se mohli porvat o play off,“ říká kapitán HC Vítkovice Ridera Jan Výtisk.</w:t>
      </w:r>
    </w:p>
    <w:p>
      <w:pPr/>
      <w:r>
        <w:rPr/>
        <w:t xml:space="preserve">Trenér Jakub Petr dobře ví, kde měl jeho tým největší slabiny a jaký hokej by měl předvádět.</w:t>
      </w:r>
    </w:p>
    <w:p>
      <w:pPr/>
      <w:r>
        <w:rPr/>
        <w:t xml:space="preserve">„Měli jsme rezervy v přesilovkách a v produktivitě. Teď máme dobře natrénováno a věřím, že budeme hrát líbivý agresivní hokej,“ věří Jakub Petr, trenér HC Vítkovice Ridera.</w:t>
      </w:r>
    </w:p>
    <w:p>
      <w:pPr/>
      <w:r>
        <w:rPr/>
        <w:t xml:space="preserve">Věkový průměr je méně než 24 let, přesto se chtějí Ostravané jakýmkoliv způsobem probojovat do play off, to je hlavní cíl. Vítkovice začínají sezonu už tento pátek doma s Olomoucí, za kterou nastoupí i bývalý kapitán Olesz.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336/bude-playoff-omlazeny-tym-hc-vitkovice-ridera-opet-chteji-postoup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2026-05-04T03:04:41+02:00</dcterms:created>
  <dcterms:modified xsi:type="dcterms:W3CDTF">2026-05-04T03:04:41+02:00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