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13.9.2019,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z Karviné: kotce tamního útulku jsou poloprázdné</w:t>
      </w:r>
    </w:p>
    <w:p>
      <w:pPr/>
      <w:r>
        <w:rPr/>
        <w:t xml:space="preserve">"Psů moc po prázdninách nepřibylo a jestli, tak jsme je již umístili do adopce," řekl ošetřovatel David Konieczný.</w:t>
      </w:r>
    </w:p>
    <w:p>
      <w:pPr/>
      <w:r>
        <w:rPr/>
        <w:t xml:space="preserve">Fotografie všech dvanácti psů vhodných k adopoci jsou umístěny na webových stránkách technických služeb, který se o útulek stará. Tři z nich vám představíme i my.</w:t>
      </w:r>
    </w:p>
    <w:p>
      <w:pPr/>
      <w:r>
        <w:rPr/>
        <w:t xml:space="preserve">"Prvním psem je fenka Bony, je v útulku přes rok, přesto je hodná, divím se, že si ji ještě nikdo nevzal do adopce. Je vhodná k dětem i k rodinnému domku. Druhým psem je Bady, má přes rok, jeví se jako kamarádský, přítulný, ale potřebuje základní výchovu a třetím psem je kříženec, je to pes, jmenuje se Arny, je kamarádský, hravý," popsal psy ošetřovatel.</w:t>
      </w:r>
    </w:p>
    <w:p>
      <w:pPr/>
      <w:r>
        <w:rPr/>
        <w:t xml:space="preserve">Přes prázdniny prošel útulek dalšími úpravami. "Dělaly se nové omítky, malovalo se, dělala se střecha a ve výbězích nové podlahy. Bude se pokračovat i příští rok,” říká ošetřovatel.</w:t>
      </w:r>
    </w:p>
    <w:p>
      <w:pPr/>
      <w:r>
        <w:rPr/>
        <w:t xml:space="preserve">Zásoby krmiva, granulí a konzerv má díky nízkému počtu psů prozatím útulek dost.  Pokud chce někdo psům darovat něco potřebného, nechť tak učiní po předchozí domluvě s ošetřovatelem.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85/dobra-zprava-z-karvine-kotce-tamniho-utulku-jsou-polopra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2026-07-10T20:28:47+02:00</dcterms:created>
  <dcterms:modified xsi:type="dcterms:W3CDTF">2026-07-10T20:28:47+02:00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