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vystavovatelů a bohatý kulturní program, navštívili jsme 15. Veletrh sociálních služeb v Bruntále</w:t>
      </w:r>
    </w:p>
    <w:p>
      <w:pPr/>
      <w:r>
        <w:rPr/>
        <w:t xml:space="preserve"> Veletrhsociálních služeb patří k tradičním akcím městaBruntálu. Před patnácti lety začínal jako veletrh zdraví.</w:t>
      </w:r>
    </w:p>
    <w:p>
      <w:pPr/>
      <w:r>
        <w:rPr/>
        <w:t xml:space="preserve">„Vývojukázal, že se jedná nejenom o zdraví, které jenejdůležitější, ale i o poskytování sociálních a návaznýchslužeb,“ vysvětluje Alena Pajkošová, vedoucí odděleníkultury MěÚ Bruntál.</w:t>
      </w:r>
    </w:p>
    <w:p>
      <w:pPr/>
      <w:r>
        <w:rPr/>
        <w:t xml:space="preserve">Poskytovatelůsociálních služeb je v Bruntále několik desítek. Naprostávětšina jich využila možnosti pochlubit se na veletrhu tím, copro potřebné dělají.</w:t>
      </w:r>
    </w:p>
    <w:p>
      <w:pPr/>
      <w:r>
        <w:rPr/>
        <w:t xml:space="preserve">„Standardněmáme v nabídce prezentaci poskytovatelů sociálních služebregistrovaných, kteří působí na území města Bruntálu, ale inabídku organizací a osob, které se věnují činnostem v oblastisociální a zdravotnictví, podpoře, péči nebo informovanostiv téhle oblasti, prevenci“ popisuje vedoucí Odborusociálních věcí MěÚ Bruntál Ivana Májková.</w:t>
      </w:r>
    </w:p>
    <w:p>
      <w:pPr/>
      <w:r>
        <w:rPr/>
        <w:t xml:space="preserve">Pořadatelézajistili účast také třeba doktora Velety, který se zabývátaneční terapií pro seniory a pracovníků Univerzity Palackéhov Olomouci, kteří předváděli sporty určené pro postižené. K těm patří třeba „boccia“. </w:t>
      </w:r>
    </w:p>
    <w:p>
      <w:pPr/>
      <w:r>
        <w:rPr/>
        <w:t xml:space="preserve">„Jeto sport i pro lidi s nejtěžším typem tělesného postižení,i pro lidi co třeba nedokážou třeba hrát rukama, kteří pakpoužívají další pomůcku, takové tykadélko na hlavě. Principhry je velmi podobný jako pétanque,“ doplňuje Michal Šmíd z ÚPOlonouc.</w:t>
      </w:r>
    </w:p>
    <w:p>
      <w:pPr/>
      <w:r>
        <w:rPr/>
        <w:t xml:space="preserve">Veletrhzdraví a sociálních služeb patří k největším akcímodboru sociálních věcí bruntálské radnice. Vedení městanasazení pracovníků při přípravě a průběhu veletrhu oceňuje.</w:t>
      </w:r>
    </w:p>
    <w:p>
      <w:pPr/>
      <w:r>
        <w:rPr/>
        <w:t xml:space="preserve">„Jávěřím, že každý návštěvník si najde své, že určitě budeobohacen o další poznatky a do budoucna bude vědět, kam se máobrátit. Samozřejmě poděkování patří celému odborusociálních věcí, samozřejmě i konkrétním pracovníkům,kterým se podařilo v nouzových podmínkách nachystat celoututo akci,“ dodává místostarosta Bruntálu Martin Henč (ANO).</w:t>
      </w:r>
    </w:p>
    <w:p>
      <w:pPr/>
      <w:r>
        <w:rPr/>
        <w:t xml:space="preserve">Veletrhse původně konal o víkendu. Čas ukázal, že je výhodnějšíkonat jej v pracovní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437/desitky-vystavovatelu-a-bohaty-kulturni-program-navstivili-jsme-15-veletrh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