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hudební sezona v Karviné skončila akcí Zavírání pramenů</w:t>
      </w:r>
    </w:p>
    <w:p>
      <w:pPr/>
      <w:r>
        <w:rPr/>
        <w:t xml:space="preserve">Zavírání pramenů patří k tradičním akcím města, které si každoročně nenechají ujít stovky lidí. Připravují ji pro občany Lázně Darkov společně s městem Karviná, letos už potřinácté.</w:t>
      </w:r>
    </w:p>
    <w:p>
      <w:pPr/>
      <w:r>
        <w:rPr/>
        <w:t xml:space="preserve">"Tato tradice se opravdu dodržuje 13 let, má mimořádný úspěch. Díky vedení Karviné a zastupitelům, kteří nám na tyto akce přispívají finanční částkou dotační, tak jsme schopni ten program udělat nejen pro klienty lázní, ale i pro karvinské občany," řekla Lenka Smrčková, manažerka kulturních aktivit.</w:t>
      </w:r>
    </w:p>
    <w:p>
      <w:pPr/>
      <w:r>
        <w:rPr/>
        <w:t xml:space="preserve">Pramenům za sezonu také poděkoval a požehnal jim kaplan karvinské farnosti David Kantor.</w:t>
      </w:r>
    </w:p>
    <w:p>
      <w:pPr/>
      <w:r>
        <w:rPr/>
        <w:t xml:space="preserve">A protože září je sezonou burčáku, nechyběl ani tady. Letos organizátoři nenechali nic náhodě a připravili pro návštěvníky 2600 litrů tohoto moku ze Znovína.</w:t>
      </w:r>
    </w:p>
    <w:p>
      <w:pPr/>
      <w:r>
        <w:rPr/>
        <w:t xml:space="preserve">" Je to dobré spojení mezi dobrým programem a dobrým vínkem, hlavně tím, které potřebujeme na pročištění organismu, abychom se připravili na zimu," uzavřela Smrčková. </w:t>
      </w:r>
    </w:p>
    <w:p>
      <w:pPr/>
      <w:r>
        <w:rPr/>
        <w:t xml:space="preserve">Mezi vystupujícími nechyběl například letos Pavel Dobeš, Elán tribute, příležitost dostal i karvinský přípravný sbor Permoník s kapelou a vystoupily i děti a mládež z Juventusu.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465/lazenska-hudebni-sezona-v-karvine-skoncila-akci-zavirani-pr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2026-07-10T22:04:23+02:00</dcterms:created>
  <dcterms:modified xsi:type="dcterms:W3CDTF">2026-07-10T22:04:23+02:00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