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Barevné květiny a další obrázky na dlažbě. Akce Křída ozdobila novojičínské náměstí</w:t>
      </w:r>
    </w:p>
    <w:p>
      <w:pPr/>
      <w:r>
        <w:rPr/>
        <w:t xml:space="preserve">Křídy se mohl chopit každý, kdo náměstím procházel. Nejčastěji se k malování nechaly zlákat děti mateřských škol a nižších školních tříd, které sem zamířily ze všech částí města. </w:t>
      </w:r>
    </w:p>
    <w:p>
      <w:pPr/>
      <w:r>
        <w:rPr/>
        <w:t xml:space="preserve">“My jsme dneska využili krásného počasí a vzali jsme naše Orlíky tady na náměstí. Rádi na tuto akci chodíme. Je to tady fajn, děti si něco namalují a při krásném počasí… co víc si přát,”  vyjádřila se Jana Palacká, vedoucí učitelka MŠ Loučka.  </w:t>
      </w:r>
    </w:p>
    <w:p>
      <w:pPr/>
      <w:r>
        <w:rPr/>
        <w:t xml:space="preserve">“Dětem v rámci této akce necháváme volnou fantazii. Ale protože nám malinko chybí zeleň a rostliny tady na náměstí, tak je trošičku navádíme k tomu, aby ho vymalovaly květinami a udělaly z náměstí velkou pestrobarevnou louku,” uvedla Monika Vindišová, SVČ Fokus Nový Jičín.</w:t>
      </w:r>
    </w:p>
    <w:p>
      <w:pPr/>
      <w:r>
        <w:rPr/>
        <w:t xml:space="preserve">Děti náměstí využily i k tanci a následně ho pokreslily dalšími motivy, které mohou i k louce patřit.   </w:t>
      </w:r>
    </w:p>
    <w:p>
      <w:pPr/>
      <w:r>
        <w:rPr/>
        <w:t xml:space="preserve">Konání Akce Křída v polovině září není náhodné. Středisko volného času Fokus takto naláká na jedno místo spoustu děti a připomene jim, že začínají zahajovací schůzky ve Fokusu a rozjíždí se celý školní rok s kroužky a dalšími akcemi.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7/barevne-kvetiny-a-dalsi-obrazky-na-dlazbe-akce-krida-ozdobila-novojicinsk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2026-07-15T15:53:59+02:00</dcterms:created>
  <dcterms:modified xsi:type="dcterms:W3CDTF">2026-07-15T15:53:59+02:00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