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Alternativa ke konzumu? „Zažít Bruntál jinak“. Návštěvníci se divili, čemu se věnují druzí</w:t>
      </w:r>
    </w:p>
    <w:p>
      <w:pPr/>
      <w:r>
        <w:rPr/>
        <w:t xml:space="preserve"> AkceZažít Bruntál jinak se tentokrát konala v zahradě mateřskéškoly u rybníka. Tam vskutku bylo z čeho si vybírat.</w:t>
      </w:r>
    </w:p>
    <w:p>
      <w:pPr/>
      <w:r>
        <w:rPr/>
        <w:t xml:space="preserve">„Jednačasová linie jsou hudební vystoupení a kapely a tanečníuskupení.  Další program je právě tady v mateřské školce nazahradě a je tady od všeho něco. Jsou tady workshopy, cínování,malování výstavy.  Jsou tady stánkaři, výborný čaj a káva,“popisuje autorka a hlavní pořadatelka Eliška Hlavenková. </w:t>
      </w:r>
    </w:p>
    <w:p>
      <w:pPr/>
      <w:r>
        <w:rPr/>
        <w:t xml:space="preserve">Proběžného návštěvníka bylo takřka až k neuvěření, čímvším se lidé zabývají, co všechno ve volném čase dělají prosebe i pro druhé.</w:t>
      </w:r>
    </w:p>
    <w:p>
      <w:pPr/>
      <w:r>
        <w:rPr/>
        <w:t xml:space="preserve">Anketa,vystavovatelé a prodejci: „Toto je od mojí kamarádky z Uruguaye.Vyrábí recyklované krabice papírové a má taky kávuv pytlíčcích z Afriky, protože byla vAfrice nějakou dobu, pytlíčky na to, pytlíčky na kapesníčky. My máme z Turecka zboží, protože manžel je z Turecka,takže my máme kávu pravou tureckou z džezvy a čaj černýturecký.“</w:t>
      </w:r>
    </w:p>
    <w:p>
      <w:pPr/>
      <w:r>
        <w:rPr/>
        <w:t xml:space="preserve">„Vystavujutady svoje obrazy, olejomalby nebo akryl a je to takový průřeztvorbou. Teď tady mám hlavně krajinomalbu, tou se teď zabývámnejvíc. Jinak tady mám i další – surrealismus, symbolismus.“</w:t>
      </w:r>
    </w:p>
    <w:p>
      <w:pPr/>
      <w:r>
        <w:rPr/>
        <w:t xml:space="preserve">„Vystavujemetady ruční práci jako je šití, patchwork babička tady má. Pakvyšívání a háčkování, což je takové hobby při mateřské.Máme to i na prodej i na zakázky. </w:t>
      </w:r>
    </w:p>
    <w:p>
      <w:pPr/>
      <w:r>
        <w:rPr/>
        <w:t xml:space="preserve">Dělatněco zadarmo pro děti je pro mnoho lidí čirým bláznovstvím.Naštěstí stále existují tací, kteří to vidí jinak.</w:t>
      </w:r>
    </w:p>
    <w:p>
      <w:pPr/>
      <w:r>
        <w:rPr/>
        <w:t xml:space="preserve">„Chcemeukázat městu, co jsme zač, co umíme, čím se zabýváme azároveň zveme všechny děti na k nám do naší klubovnyvagon za lomem. Předvádíme tady něco málo z našichsportovních aktivit jako je lacross, ringo. Dál tu máme i deskovéhry bongo, osadníky, trefená kachna, bang a podobně,“ říkávedoucí TO Tulák Bruntál Milan „Cvrček“ Makovický.</w:t>
      </w:r>
    </w:p>
    <w:p>
      <w:pPr/>
      <w:r>
        <w:rPr/>
        <w:t xml:space="preserve">„Junácipředvádí, jak vypadá takový typický tábor, takže mámepodsadou stany, vaříme guláš a máme tam vlajku, kterou mámevždycky na táboře pověšenou. Učíme děti, jak se zacházís buzolou, morseovku, nějaké šifry, stromy, máme tadyskvělou švédskou hru kube,“ doplňuje vedoucí Junák BruntálTomáš „Fil“ Hrabal. </w:t>
      </w:r>
    </w:p>
    <w:p>
      <w:pPr/>
      <w:r>
        <w:rPr/>
        <w:t xml:space="preserve">ZažítBruntál jinak je záležitostí především skupiny nadšenců,kteří vše dělají zadarmo ve volném čase.  Rádi přivítajíkaždého, kdo je ochotný pomoci. </w:t>
      </w:r>
    </w:p>
    <w:p>
      <w:pPr/>
      <w:r>
        <w:rPr/>
        <w:t xml:space="preserve">„Jsemráda, že se zapojil i Klub za Starý Bruntál. V kostelu urybníka zorganizovali tři výstav s komentovanou prohlídkou abyly dvě vlny těch prohlídek,“ uzavírá Eliška Hlavenková.</w:t>
      </w:r>
    </w:p>
    <w:p>
      <w:pPr/>
      <w:r>
        <w:rPr/>
        <w:t xml:space="preserve">Uspořádatakci podobného rozsahu znamená obrovský kus práce. Všichni,kteří se na ní podíleli, zasluhují obdiv  a velké poděkování.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478/alternativa-ke-konzumu-zazit-bruntal-jinak-navstevnici-se-divili-cemu-se-venuji-d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2026-05-17T03:59:53+02:00</dcterms:created>
  <dcterms:modified xsi:type="dcterms:W3CDTF">2026-05-17T03:59:53+02:00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