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26.9.2019,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Historie Základní školy Mánesova v Havířově končí. Objekt půjde k zemi</w:t>
      </w:r>
    </w:p>
    <w:p>
      <w:pPr/>
      <w:r>
        <w:rPr/>
        <w:t xml:space="preserve">Bývalá Základní škola Mánesova v Havířově už několik let chátrá. Město mělo v plánu komplex přebudovat na domov seniorů. Na projekt ale nebyl vypsán vhodný dotační titul. Kraj chce nyní ve spolupráci s městem  přestavět na domov objekt v Junácké ulici. Zastupitelé tedy nyní schválili přípravu demolice školy.</w:t>
      </w:r>
    </w:p>
    <w:p>
      <w:pPr/>
      <w:r>
        <w:rPr/>
        <w:t xml:space="preserve">“V následujícím roce budeme hledat dotační titul a rádi bychom tuto oblast revitalizovali a na základě vhodného dotačního titulu vybudovali ať už parkoviště, dětské hřiště, oddychovou plochu. Záleží, jak bude postaven dotační titul, co nám dovolí, co nám nedovolí,” řekl náměstek primátora Bohuslav Niemiec (KDU.ČSL). </w:t>
      </w:r>
    </w:p>
    <w:p>
      <w:pPr/>
      <w:r>
        <w:rPr/>
        <w:t xml:space="preserve">Komplex je rozsáhlý a členitý. Demolice bude stát několik desítek milionů korun.</w:t>
      </w:r>
    </w:p>
    <w:p>
      <w:pPr/>
      <w:r>
        <w:rPr/>
        <w:t xml:space="preserve">Podle předpokladů by se mohlo jednat až o 45 milionů. V minulosti radnice získala dotaci na demolici obytného domu na Šumbarku, kde následně nechala postavit workoutové hřiště.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521/historie-zakladni-skoly-manesova-v-havirove-konci-objekt-pujde-k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2026-06-18T16:01:36+02:00</dcterms:created>
  <dcterms:modified xsi:type="dcterms:W3CDTF">2026-06-18T16:01:36+02:00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