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Vytrvalci i batolata na jedné startovní čáře. Tradiční Běh novojičínským parkem byl i letos pro každého</w:t>
      </w:r>
    </w:p>
    <w:p>
      <w:pPr/>
      <w:r>
        <w:rPr/>
        <w:t xml:space="preserve">Vydat se na Běh novojičínským parkem může každý. I závodníci, kteří nejkratší 100 metrovou trať absolvují ještě s podporou rodičů.  Státní svátek na konci září je pravidelným termínem konání běhu už 13 let. Ke sportování vždy přiměje okolo 200 stovek lidí.   </w:t>
      </w:r>
    </w:p>
    <w:p>
      <w:pPr/>
      <w:r>
        <w:rPr/>
        <w:t xml:space="preserve">“Je to bezvadné, že přišli. Samozřejmě je to jen jednorázová akce, systém tréninků by měl být pravidelný. Ale přece jen je to možná taková startovací záležitost, že ty  děti začnou sportovat a  </w:t>
      </w:r>
    </w:p>
    <w:p>
      <w:pPr/>
      <w:r>
        <w:rPr/>
        <w:t xml:space="preserve">začnou mít pravidelnou fyzickou aktivitu,” sdělila Darina Krausová, ředitelka závodu. </w:t>
      </w:r>
    </w:p>
    <w:p>
      <w:pPr/>
      <w:r>
        <w:rPr/>
        <w:t xml:space="preserve">Pořadatelé závod připravují pro 16 dětských a 8 dospělých kategorií. Zatímco děti zvládaly různě dlouhé trasy v uličkách Smetanových sadů, dospělé čekaly náročnější výkon. </w:t>
      </w:r>
    </w:p>
    <w:p>
      <w:pPr/>
      <w:r>
        <w:rPr/>
        <w:t xml:space="preserve">“Trasu pro mužskou kategorii jsme prodloužili na 10 kilometrů, takže běží až na Kojetín a zpět. Pro ženy a juniory zůstává trasa na Čerťák dlouhá pět a půl kilometru,” dodala Darina Krausová.  </w:t>
      </w:r>
    </w:p>
    <w:p>
      <w:pPr/>
      <w:r>
        <w:rPr/>
        <w:t xml:space="preserve">Doprovodný program akce podpořilo Středisko volného času Fokus nabídkou dalších možností pohybu zejména pro děti. </w:t>
      </w:r>
    </w:p>
    <w:p>
      <w:pPr/>
      <w:r>
        <w:rPr/>
        <w:t xml:space="preserve">Letošní ročník běhu byl výjimečný tím, že byl poprvé zařazen mezi programy regionálního projekt Aktivity tour. Ten si pořádáním různých akcí dává za cíl bavit lidi sportem a vést je k pohybu.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76/vytrvalci-i-batolata-na-jedne-startovni-care-tradicni-beh-novojicinskym-parkem-byl-i-letos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