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O provozování linek do Vídně a Mnichova z ostravského letiště má zájem jedna společnost</w:t>
      </w:r>
    </w:p>
    <w:p>
      <w:pPr/>
      <w:r>
        <w:rPr/>
        <w:t xml:space="preserve">Nabídku dopravce bude posuzovat hodnotící komise. V budoucnu by se do Vídně a Mnichova mohlo z mošnovského letiště létat dvakrát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68/dopravni-revue-o-provozovani-linek-do-vidne-a-mnichova-z-ostravskeho-letiste-ma-zajem-jedna-spol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2026-05-12T19:21:44+02:00</dcterms:created>
  <dcterms:modified xsi:type="dcterms:W3CDTF">2026-05-12T19:21:44+02:00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