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17.10.2019,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I hrdinové mohou být handicapovaní, potvrdil to další ročník akce "Rekordy handicapovaných hrdinů"</w:t>
      </w:r>
    </w:p>
    <w:p>
      <w:pPr/>
      <w:r>
        <w:rPr/>
        <w:t xml:space="preserve">Čtyři kategorie - hrdinové, emisaři, pečující a projekty handicapu. Každý rok něco přibývá a ocenění na Rekordech handicapovaných hrdinů jsou aktuálně už z celé republiky. "Každá ta kategorie má tři vítěze. U nás není druhé a třetí místo, u nás jsou všichni vítězové," vysvětluje iniciátor akce Jiří Muladi.</w:t>
      </w:r>
    </w:p>
    <w:p>
      <w:pPr/>
      <w:r>
        <w:rPr/>
        <w:t xml:space="preserve">"Kdokoliv, kdo pošle návrh v rámci celé České republiky a nominuje někoho, kdo by měl být tím nositelem, kdo by měl být uveden v takzvané prezentaci, kterou knižně vydáváme. Myslíme si, že rekordy handicapovaných patří mezi ty, které by si měla uvědomovat celá společnost," dodává náměstek hejtmana Moravskoslezského kraje Jiří Navrátil (KDU-ČSL).</w:t>
      </w:r>
    </w:p>
    <w:p>
      <w:pPr/>
      <w:r>
        <w:rPr/>
        <w:t xml:space="preserve">Mezi oceněnými z Moravskoslezského kraje byla například Kateřina Vlková z Bolatic. Na invalidní vozík se dostala ve svých dvaceti letech po těžké autonehodě.  Ale nevzdala to a mimo jiné vytvořila i sošku pro tuto příležitost, sama ji předala dalšímu oceněnému v kategorii emisaři handicapu - fotografovi Jindřichu Štreitovi, ten má k sociální oblasti velmi blízko. "Tak jsem byl vychován rodiči, takže má fotografická práce je zaměřena na sociální projekty," uvedl Jindřich Štreit.</w:t>
      </w:r>
    </w:p>
    <w:p>
      <w:pPr/>
      <w:r>
        <w:rPr/>
        <w:t xml:space="preserve">Oceněni byli i pečující v handicapu, tedy ti, kteří se sami obětují pro druhé.  V projektech handicapu se objevilo i letošní mistrovství světa v parahokeji, které výrazně zpopularizovalo sport handicapovaných.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771/leta-bezi-i-hrdinove-mohou-byt-handicapovani-potvrdil-to-dalsi-rocnik-akce-rekordy-handicapovanych-hr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2026-05-14T17:18:14+02:00</dcterms:created>
  <dcterms:modified xsi:type="dcterms:W3CDTF">2026-05-14T17:18:14+02:00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