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23.10.2019,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3. ročník Dne pěstounství v Moravskoslezském kraji</w:t>
      </w:r>
    </w:p>
    <w:p>
      <w:pPr/>
      <w:r>
        <w:rPr/>
        <w:t xml:space="preserve">Poděkování všem pěstounským rodinám za to, že vychovávají děti, které neměli štěstí ve své biologické rodině. Dárkem na Dni pěstounství byla pro všechny účastníky rodinná vstupenka do Světa techniky a také vyjížďka na Bolt Tower. Třetí ročník ale nabídl i spoustu další zábavy a programu. "Jde nám také o to široké veřejnosti ukázat, že tu ti pěstouni jsou a že i oni se mohou zapojit do toho procesu pěstounství. A pokud získají tu odvahu a otevřené srdce, aby se i oni přiřadili k tomu zástupu pěstounů v Moravskoslezském kraji," vysvětluje náměstek hejtmana Moravskoslezského kraje Jiří Navrátil (KDU-ČSL).</w:t>
      </w:r>
    </w:p>
    <w:p>
      <w:pPr/>
      <w:r>
        <w:rPr/>
        <w:t xml:space="preserve">Ti nejlepší navíc i letos obdrželi ocenění. Třeba manželé Flejberkovi, kteří vychovali už 12 dětí. "Já si připadám jako v nějaké síni slávy nebo někde. Za ty roky, které jsme se těm dětem věnovali. Za těch spoustu let jsme mnoho zažili a máme také mnoho zkušeností. Víme, že každé dítě potřebuje lásku mámy i táty i vzor. A taky rodinu, kde se cítí dobře," raduje se Václav Flejberk, oceněný pěstoun.</w:t>
      </w:r>
    </w:p>
    <w:p>
      <w:pPr/>
      <w:r>
        <w:rPr/>
        <w:t xml:space="preserve">"My jsme původně pěstouni na přechodnou dobu. V současné době ještě pořád. Měli jsme už 9 dětí a to deváté právě nám zůstalo v dlouhodobé péči, protože se nenašla rodina," doplňuje oceněná pěstounka Daniela Macháčová.</w:t>
      </w:r>
    </w:p>
    <w:p>
      <w:pPr/>
      <w:r>
        <w:rPr/>
        <w:t xml:space="preserve">Návrhy na ocenění pěstounů pochází od veřejnosti i přímo od doprovodných organizací, které pěstouny doprovázejí v jejich mnohdy nelehké roli.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841/leta-bezi-3-rocnik-dne-pestounstvi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2026-05-19T13:36:48+02:00</dcterms:created>
  <dcterms:modified xsi:type="dcterms:W3CDTF">2026-05-19T13:36:48+02:00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