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12.11.2019,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Rýsuje se intenzivnější spolupráce českého a polského vysokého školství</w:t>
      </w:r>
    </w:p>
    <w:p>
      <w:pPr/>
      <w:r>
        <w:rPr/>
        <w:t xml:space="preserve">Nový polský zákon o vysokém školství a vědě, vznik nové Polsko-české asociace univerzit nebo projekt přeshraniční spolupráce pro oblast univerzity třetího věku. To byla stěžejní témata setkání rektorů slezských univerzit z Česka a Polska. </w:t>
      </w:r>
    </w:p>
    <w:p>
      <w:pPr/>
      <w:r>
        <w:rPr/>
        <w:t xml:space="preserve">"V současné době chceme vytvořit asociaci vysokých škol česko-polského pohraničí a chceme do ní získat kolegy z veřejných vysokých škol z ČR. Členy KRUŚE jsou Ostravská univerzita a Slezská univerzita, naším cílem je získat Technickou univerzitu v Liberci, univerzitu v Pardubicích, Hradci Králové a Olomouci.Čekám od toho zintenzivnění studentů, studijních programů v oblasti vědy a výzkumu," řekl Pavel Tuleja, rektor SU v Opavě .</w:t>
      </w:r>
    </w:p>
    <w:p>
      <w:pPr/>
      <w:r>
        <w:rPr/>
        <w:t xml:space="preserve">Snaha o internacionalizaci českých vysokých škol je jeden z hlavních bodů nové strategie ministerstva školství. Cílem rektora Slezské univerzity Pavla Tuleji je vytvořit společné studijní programy pro studenty z Česka i Polska. </w:t>
      </w:r>
    </w:p>
    <w:p>
      <w:pPr/>
      <w:r>
        <w:rPr/>
        <w:t xml:space="preserve">" V Karviné máme OPF, my bychom chtěli podpořit i rozvoj Karviné, která se teď hodně ohlíží na polskou stranu, snaží se tady táhnout polské občany, možnost bydlení v Karviné a okolí a my bychom chtěli přispět tím, že bychom budoucím studentům nabídli i možnost studia," dodal rektor.</w:t>
      </w:r>
    </w:p>
    <w:p>
      <w:pPr/>
      <w:r>
        <w:rPr/>
        <w:t xml:space="preserve">Předpokládá se, že obory budou atraktivní i na naopak. Studenti z Česka by díky novým projektům mohli studovat v Polsku.</w:t>
      </w:r>
    </w:p>
    <w:p>
      <w:pPr/>
      <w:r>
        <w:rPr/>
        <w:t xml:space="preserve">Na programu dvoudenního setkání bylo i projednání implementace nového polského zákona o vysokém školství a vědě, nebo právě přeshraniční spolupráce pro oblast univerzity třetího věku.</w:t>
      </w:r>
    </w:p>
    <w:p>
      <w:pPr/>
      <w:r>
        <w:rPr/>
        <w:t xml:space="preserve">"V současné době se zavádí v Polsku reforma, nastala změna ústavy a zákonu o vysokém školství a vědě . já tuto reformu zde budu prezentovat v tom smyslu, co se děje a co se očekává. Myslím, že to může být zajímavé pro české kolegy. Také si myslím, že naším společným cílem je zaměřit se na univerzitu třetího věku, čili studium pro věkově starší zájemce. Tady je velké úsilí z obou stran začít spolupracovat. Bude to úplně něco nového v rámci mezinárodní spolupráce," vysvětlil Andrzej Kowalczyk, předseda sdružení KRUŚ a rektor Slezské univerzity v Katovicích.</w:t>
      </w:r>
    </w:p>
    <w:p>
      <w:pPr/>
      <w:r>
        <w:rPr/>
        <w:t xml:space="preserve">Vyvrcholením setkání Konference rektorů slezských univerzit bylo podepsání deklarace a současně tedy vznik nové Polsko-české asociace univerzit.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080/rysuje-se-intenzivnejsi-spoluprace-ceskeho-a-polskeho-vysokeho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2026-05-09T02:03:57+02:00</dcterms:created>
  <dcterms:modified xsi:type="dcterms:W3CDTF">2026-05-09T02:03:57+02:00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