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Tisícům padlých vděčíme za svůj život. V Ludgeřovicích vzpomínali na válečné veterány</w:t>
      </w:r>
    </w:p>
    <w:p>
      <w:pPr/>
      <w:r>
        <w:rPr/>
        <w:t xml:space="preserve">Běhemkrátkého pietního aktu lidé  vzdali čest vojákům, kteřínasadili své životy v boji za svobodu naší země.  Právě11. listopadu bylo podepsáno příměří a definitivně takskončila I. světová válka. Den veteránů se u nás slaví odroku 1991.</w:t>
      </w:r>
    </w:p>
    <w:p>
      <w:pPr/>
      <w:r>
        <w:rPr/>
        <w:t xml:space="preserve">„Myvlastně velké části tisícům padlých legionářů vděčíme zavznik Československa. </w:t>
      </w:r>
    </w:p>
    <w:p>
      <w:pPr/>
      <w:r>
        <w:rPr/>
        <w:t xml:space="preserve">"Bezlegionářů a bez toho, že jsme bojovali, by ten stát nevznikl," zdůraznil ve svém projevu ministrkultury Lubomír Zaorálek(ČSSD).</w:t>
      </w:r>
    </w:p>
    <w:p>
      <w:pPr/>
      <w:r>
        <w:rPr/>
        <w:t xml:space="preserve">Dřevěnálavička veteránů je  už třetím rokem místem, které zásluhyčeských vojáků připomíná.</w:t>
      </w:r>
    </w:p>
    <w:p>
      <w:pPr/>
      <w:r>
        <w:rPr/>
        <w:t xml:space="preserve">„Chtělijsme nějak připomenout památku padlých veteránu zejm. těchkteří bojovali v misích a zemřeli tam.  Potomse tenvýznam ještě posunul, takže nyní jeto památka na všechny padlé, ve všech válkách, doplnilstarosta Ludgeřovic DanielHavlík (ČSSD).</w:t>
      </w:r>
    </w:p>
    <w:p>
      <w:pPr/>
      <w:r>
        <w:rPr/>
        <w:t xml:space="preserve">Součástíslavnostního dne byla také ukázka vojenské techniky. Kroměsoučasných moderních strojů i zbraní, tady mohla veřejnostpoprvé vidět prototyp obrněného transportéru Patriot.</w:t>
      </w:r>
    </w:p>
    <w:p>
      <w:pPr/>
      <w:r>
        <w:rPr/>
        <w:t xml:space="preserve">Návštěvnícimohli vidět také  stroje z obou světových válek.Představily je tady kluby vojenské historie. K vidění bylyoriginály nebo třeba tato replika průzkumného transportéru. </w:t>
      </w:r>
    </w:p>
    <w:p>
      <w:pPr/>
      <w:r>
        <w:rPr/>
        <w:t xml:space="preserve">Pracovaljsme na tom čtyři roky. Cose týče technických parametrů, tak seliší o pouhý jeden centimetr odoriginálu,“ upřesňuje modelářKamil Himler.</w:t>
      </w:r>
    </w:p>
    <w:p>
      <w:pPr/>
      <w:r>
        <w:rPr/>
        <w:t xml:space="preserve">Válečnýživot přiblížily takévojenské tábory nebo polní lazaret.</w:t>
      </w:r>
    </w:p>
    <w:p>
      <w:pPr/>
      <w:r>
        <w:rPr/>
        <w:t xml:space="preserve">Zájemcio vojenskou historii se dočkali také komentovaných ukázek ovývoji vojenských uniforem i  zbraní.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108/tisicum-padlych-vdecime-za-svuj-zivot-v%C2%A0ludgerovicich-vzpominali-na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2026-07-04T17:38:13+02:00</dcterms:created>
  <dcterms:modified xsi:type="dcterms:W3CDTF">2026-07-04T17:38:13+02:00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