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22.11.2019,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Pořádek bude i v popelnicích. Havířov je všechny označil QR kódy</w:t>
      </w:r>
    </w:p>
    <w:p>
      <w:pPr/>
      <w:r>
        <w:rPr/>
        <w:t xml:space="preserve">Radnice v Havířově už přesně ví, kolik stojí v ulicích kontejnerů na odpad. Je jich přesně 2290. Pracovníci magistrátu a technických služeb po několik týdnů nádoby označovali.</w:t>
      </w:r>
    </w:p>
    <w:p>
      <w:pPr/>
      <w:r>
        <w:rPr/>
        <w:t xml:space="preserve">“Každá nádoba byla označena QR kódem, který slouží k identifikaci každé nádoby. To znamená k určení druhu odpadu, který do ní patří a tím je i nádoba identifikována, kde je umístěna,” řekla vedoucí úseku odpadového hospodářství Iveta Slimáčková.</w:t>
      </w:r>
    </w:p>
    <w:p>
      <w:pPr/>
      <w:r>
        <w:rPr/>
        <w:t xml:space="preserve">Součástí projektu bylo i vypracování studie, která mapuje současný stav a navrhuje opatření k vylepšení nakládání s odpady. Město tak bude vědět, kde například přidat kontejner, nebo naopak ubrat. Zapojit se budou moci i lidé.</w:t>
      </w:r>
    </w:p>
    <w:p>
      <w:pPr/>
      <w:r>
        <w:rPr/>
        <w:t xml:space="preserve">“Pokud se s tou popelnicí něco stane, nebo občan uvidí, že je poničená a potřebuje vyměnit, tak budeme vděční, pokud nás na to upozorní a pošle i ten QR kód. My budeme přesně vědět o jakou popelnici se jedná a dá se s tím daleko lépe pracovat,” dodal náměstek primátora Bohuslav Niemiec (KDU-ČSL).</w:t>
      </w:r>
    </w:p>
    <w:p>
      <w:pPr/>
      <w:r>
        <w:rPr/>
        <w:t xml:space="preserve">Město provádí i pasport všech komunikací a chystá se i na zmapování stavu všech laviček. Studie kontejnerových stanovišť byla zpracována za finanční podpory Moravskoslezského kraje, kdy město získalo dotaci ve výši dvou set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8241/poradek-bude-i-v-popelnicich-havirov-je-vsechny-oznacil-qr-k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2026-05-08T05:55:02+02:00</dcterms:created>
  <dcterms:modified xsi:type="dcterms:W3CDTF">2026-05-08T05:55:02+02:00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