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Monte Christo se na svobodu neprokopal. Chyběly mu centimetry</w:t>
      </w:r>
    </w:p>
    <w:p>
      <w:pPr/>
      <w:r>
        <w:rPr/>
        <w:t xml:space="preserve">V Ostravské vazební věznici čekal na hlavní líčení u soudu 34letý Roman Pitel'. Na kontě měl hned několik trestných činů. Drogu pervitin vyráběl, bral i prodával a to dokonce i ve věznici. Kromě toho se mu při vaření drogy podařilo zapálit i byt v paneláku a tak mu přibylo obecné ohrožení. Nezahálel ale ani ve věznici a vysloužil si přezdívku Hrabě. Snažil se totiž ze své cely prokopat na svobodu do přilehlé budovy krajského soudu. "V době, kdy byl ve vazební věznici a čekal na soud, tak se pokusil pan obžalovaný uprchnout vykopáním tunelu. Byl přibližně 44 cm vysoký a široký a asi 100 cm dlouhý," popisuje státní zástupkyně Lenka Břesková.</w:t>
      </w:r>
    </w:p>
    <w:p>
      <w:pPr/>
      <w:r>
        <w:rPr/>
        <w:t xml:space="preserve">Před soudem obžalovaný vše popíral a žádal dokonce propuštění na svobodu. Tvrdil, že nekopal tunel na svobodu, ale jen skrýš, kde by mohl tajně telefonovat. Prý byl už na konci a dvěma malými otvory prosvítalo světlo. V tu chvíli ale přišla kontrola a ta ho našla. U soudu mu to příliš nepomohlo. "Obžalovaný byl uznán vinným z celkem 7 skutků, které byly právně kvalifikovány jako několik trestných činů z nichž nejzávažnější byl pokus zvlášť závažného činu nedovolené výroby a jiného nakládání s omamnými a psychotropními látkami a jedy. Soud mu uložil úhrnný trest ve výměře 6 a půl roku," uvádí mluvčí Okresního soudu v Ostravě Dalibor Zecha.</w:t>
      </w:r>
    </w:p>
    <w:p>
      <w:pPr/>
      <w:r>
        <w:rPr/>
        <w:t xml:space="preserve">Pro obžalovaného je to už jeho 8 trest v životě. Kvůli sklonu k útěku si také vysloužil po zuby ozbrojený doprovod vězeňské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64/ostravsky-monte-christo-se-na-svobodu-neprokopal-chybely-mu-centi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2026-05-13T08:24:00+02:00</dcterms:created>
  <dcterms:modified xsi:type="dcterms:W3CDTF">2026-05-13T08:24:00+02:00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