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lesopark získal dvě ceny.  V soutěži Park roku zaujal svou nadčasovostí</w:t>
      </w:r>
    </w:p>
    <w:p>
      <w:pPr/>
      <w:r>
        <w:rPr/>
        <w:t xml:space="preserve">Pět hektarů plochy se 13 tisíci stromy a keři a 11 tisíci trvalkami. To je  Lesopark Skalky v Novém Jičíně. Návrh oddechové zóny vytvořil před šesti lety Ivar Otruba, jeden z nejvýznamnějších českých zahradních a krajinných architektů. Nyní získal tento prostor dvě prestižní ceny. </w:t>
      </w:r>
    </w:p>
    <w:p>
      <w:pPr/>
      <w:r>
        <w:rPr/>
        <w:t xml:space="preserve">“V letošní soutěži Park roku získal lesopark cenu za nadčasový krajinářský přínos, za to, jak v podstatě zapojuje nové výsadby do krajiny a jak propojuje město a volnou krajinu,” uvedla Kateřina Kuželová, Odbor životního prostředí, MěÚ Nový Jičín.  </w:t>
      </w:r>
    </w:p>
    <w:p>
      <w:pPr/>
      <w:r>
        <w:rPr/>
        <w:t xml:space="preserve">Takové hodnocení udělila lesoparku Společnost pro zahradní a krajinářskou tvorbu </w:t>
      </w:r>
    </w:p>
    <w:p>
      <w:pPr/>
      <w:r>
        <w:rPr/>
        <w:t xml:space="preserve">“Další ocenění získal lesopark od  Svazu školkařů České republiky za přínosné a jedinečné řešení parku s velkým množství rostlin a se silným vzdělávacím cílem,” doplnila Marie Machková, tisková mluvčí MěÚ Nový Jičín.</w:t>
      </w:r>
    </w:p>
    <w:p>
      <w:pPr/>
      <w:r>
        <w:rPr/>
        <w:t xml:space="preserve">“Pan profesor Otruba projektoval rekreační zázemí Nového Jičína. Chtěl rozšířit to území, kde lidé mohou chodit  za odpočinkem. Je to částečně koncipováno i jako malá botanická zahrada,” dodala Kateřina Kuželová. </w:t>
      </w:r>
    </w:p>
    <w:p>
      <w:pPr/>
      <w:r>
        <w:rPr/>
        <w:t xml:space="preserve">Nadčasovost lesoparku, díky které také odbornou porotu zaujal, spočívá v tom, že jeho dokonalá podoba se projeví až za 50 a více let, kdy se naplno rozvinou a dorostou všechny stromy.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72/novojicinsky-lesopark-ziskal-dve-ceny--v-soutezi-park-roku-zaujal-svou-nadcas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2026-05-01T04:18:48+02:00</dcterms:created>
  <dcterms:modified xsi:type="dcterms:W3CDTF">2026-05-01T04:18:48+02:00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