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adventu a Vánoc vykouzlily děti</w:t>
      </w:r>
    </w:p>
    <w:p>
      <w:pPr/>
      <w:r>
        <w:rPr/>
        <w:t xml:space="preserve">“My jsme si na dnešní rozsvícení vánočního stromu připravili pásmo o andílkovi. Děti to velice bavilo, byla tam písnička, básnička a taneček,” uvedla Věra Adamišová, ředitelka MŠ Čeladná.</w:t>
      </w:r>
    </w:p>
    <w:p>
      <w:pPr/>
      <w:r>
        <w:rPr/>
        <w:t xml:space="preserve">“My jsme tady odrecitovali basíčiku, kterou jsme si sami složili. Je přáním pro všechny Čeladňany i lidi z okolí. Bylo to adresné panu faráři, vedení obce, všem školám, školkám, domu seniorů, dětskému domovu, zrcátka pro všechny,” okomentovala vystoupení dětí Jana Bartošová, ředitelka MŠ Čeladenská Beruška. </w:t>
      </w:r>
    </w:p>
    <w:p>
      <w:pPr/>
      <w:r>
        <w:rPr/>
        <w:t xml:space="preserve">”Jsme rádi, že tu můžeme být u rozsvícení vánočního stromu. Toto vystoupení máme ještě připraveno do čeladenského kostela,” pousmála se Andrea Myslikovjanová, Dětský domov v Čeladné.</w:t>
      </w:r>
    </w:p>
    <w:p>
      <w:pPr/>
      <w:r>
        <w:rPr/>
        <w:t xml:space="preserve">“Chodím dva roky hrát na flétnu do Základní umělecké školy ve Frýdlantu. Tady jsem zahrála Tři oříšky pro Popelku,” přidala se Elizabeth Scotti, Dětský domov v Čeladné.   </w:t>
      </w:r>
    </w:p>
    <w:p>
      <w:pPr/>
      <w:r>
        <w:rPr/>
        <w:t xml:space="preserve">“Zpívali jsme polskou píseň, kterou nazpíval Čechomor. Dále Můj milý Ježíšku, což zpívala před lety Laura a její tygři a  potom Tomáše Kluse, takže jsme šli trošku do moderních písniček, aby to děti bavilo,” uzavřela Radka Uhlářová,  ZŠ Čeladná.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400/atmosferu-adventu-a-vanoc-vykouzli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2026-05-10T04:04:41+02:00</dcterms:created>
  <dcterms:modified xsi:type="dcterms:W3CDTF">2026-05-10T04:04:41+02:00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